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5670" w14:textId="77777777" w:rsidR="00910BEF" w:rsidRDefault="00910BEF" w:rsidP="00910BEF">
      <w:pPr>
        <w:jc w:val="center"/>
      </w:pPr>
      <w:r>
        <w:rPr>
          <w:noProof/>
        </w:rPr>
        <w:drawing>
          <wp:inline distT="0" distB="0" distL="0" distR="0" wp14:anchorId="3D3DB6FA" wp14:editId="03A175EE">
            <wp:extent cx="3599499" cy="990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14:paraId="7146CD7E" w14:textId="77777777" w:rsidR="00910BEF" w:rsidRDefault="00910BEF" w:rsidP="00910BEF">
      <w:pPr>
        <w:jc w:val="center"/>
      </w:pPr>
    </w:p>
    <w:p w14:paraId="44464D90" w14:textId="77777777" w:rsidR="00910BEF" w:rsidRDefault="00910BEF" w:rsidP="00910BEF">
      <w:pPr>
        <w:jc w:val="center"/>
      </w:pPr>
    </w:p>
    <w:p w14:paraId="581A71A4" w14:textId="77777777" w:rsidR="00910BEF" w:rsidRDefault="00910BEF" w:rsidP="00910BEF">
      <w:pPr>
        <w:jc w:val="center"/>
      </w:pPr>
    </w:p>
    <w:p w14:paraId="098682BD" w14:textId="720E9745" w:rsidR="00910BEF" w:rsidRDefault="00910BEF" w:rsidP="00910BEF">
      <w:pPr>
        <w:jc w:val="center"/>
        <w:rPr>
          <w:rFonts w:ascii="Verdana" w:hAnsi="Verdana"/>
          <w:b/>
          <w:sz w:val="44"/>
          <w:szCs w:val="44"/>
        </w:rPr>
      </w:pPr>
      <w:r>
        <w:rPr>
          <w:rFonts w:ascii="Verdana" w:hAnsi="Verdana"/>
          <w:b/>
          <w:sz w:val="44"/>
          <w:szCs w:val="44"/>
        </w:rPr>
        <w:t xml:space="preserve">Staff Professional Code of Conduct </w:t>
      </w:r>
    </w:p>
    <w:p w14:paraId="08523E31" w14:textId="77777777" w:rsidR="00910BEF" w:rsidRPr="00C22430" w:rsidRDefault="00910BEF" w:rsidP="00910BEF">
      <w:pPr>
        <w:jc w:val="center"/>
        <w:rPr>
          <w:rFonts w:ascii="Verdana" w:hAnsi="Verdana"/>
          <w:b/>
          <w:sz w:val="44"/>
          <w:szCs w:val="44"/>
        </w:rPr>
      </w:pPr>
    </w:p>
    <w:p w14:paraId="562893C0" w14:textId="1CA5E303" w:rsidR="00910BEF" w:rsidRDefault="00910BEF" w:rsidP="00910BEF">
      <w:pPr>
        <w:rPr>
          <w:rFonts w:ascii="Arial" w:hAnsi="Arial" w:cs="Arial"/>
          <w:b/>
        </w:rPr>
      </w:pPr>
      <w:r>
        <w:rPr>
          <w:rFonts w:ascii="Arial" w:hAnsi="Arial" w:cs="Arial"/>
          <w:b/>
        </w:rPr>
        <w:t xml:space="preserve">The following policy applies to all Truro &amp; Penwith Academy Schools: </w:t>
      </w:r>
    </w:p>
    <w:p w14:paraId="2302AF8D" w14:textId="77777777" w:rsidR="00910BEF" w:rsidRDefault="00910BEF" w:rsidP="00910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10BEF" w14:paraId="7D320EF5" w14:textId="77777777" w:rsidTr="00715F4C">
        <w:tc>
          <w:tcPr>
            <w:tcW w:w="4508" w:type="dxa"/>
          </w:tcPr>
          <w:p w14:paraId="6DB8FE32" w14:textId="77777777" w:rsidR="00910BEF" w:rsidRPr="00832856" w:rsidRDefault="00910BEF" w:rsidP="00715F4C">
            <w:pPr>
              <w:rPr>
                <w:rFonts w:ascii="Arial" w:hAnsi="Arial" w:cs="Arial"/>
                <w:b/>
              </w:rPr>
            </w:pPr>
            <w:r w:rsidRPr="00832856">
              <w:rPr>
                <w:rFonts w:ascii="Arial" w:hAnsi="Arial" w:cs="Arial"/>
                <w:b/>
              </w:rPr>
              <w:t>Alverton Primary School</w:t>
            </w:r>
          </w:p>
          <w:p w14:paraId="6CFCAF02" w14:textId="77777777" w:rsidR="00910BEF" w:rsidRPr="00832856" w:rsidRDefault="00910BEF" w:rsidP="00715F4C">
            <w:pPr>
              <w:rPr>
                <w:rFonts w:ascii="Arial" w:hAnsi="Arial" w:cs="Arial"/>
                <w:b/>
              </w:rPr>
            </w:pPr>
            <w:r w:rsidRPr="00832856">
              <w:rPr>
                <w:rFonts w:ascii="Arial" w:hAnsi="Arial" w:cs="Arial"/>
                <w:b/>
              </w:rPr>
              <w:t>Berrycoombe Primary School</w:t>
            </w:r>
          </w:p>
          <w:p w14:paraId="34D2E0D4" w14:textId="77777777" w:rsidR="00910BEF" w:rsidRPr="00832856" w:rsidRDefault="00910BEF" w:rsidP="00715F4C">
            <w:pPr>
              <w:rPr>
                <w:rFonts w:ascii="Arial" w:hAnsi="Arial" w:cs="Arial"/>
                <w:b/>
              </w:rPr>
            </w:pPr>
            <w:r w:rsidRPr="00832856">
              <w:rPr>
                <w:rFonts w:ascii="Arial" w:hAnsi="Arial" w:cs="Arial"/>
                <w:b/>
              </w:rPr>
              <w:t>Blackwater C.P. School</w:t>
            </w:r>
          </w:p>
          <w:p w14:paraId="1907FDA9" w14:textId="77777777" w:rsidR="00910BEF" w:rsidRPr="00832856" w:rsidRDefault="00910BEF" w:rsidP="00715F4C">
            <w:pPr>
              <w:rPr>
                <w:rFonts w:ascii="Arial" w:hAnsi="Arial" w:cs="Arial"/>
                <w:b/>
              </w:rPr>
            </w:pPr>
            <w:proofErr w:type="spellStart"/>
            <w:r w:rsidRPr="00832856">
              <w:rPr>
                <w:rFonts w:ascii="Arial" w:hAnsi="Arial" w:cs="Arial"/>
                <w:b/>
              </w:rPr>
              <w:t>Bodriggy</w:t>
            </w:r>
            <w:proofErr w:type="spellEnd"/>
            <w:r w:rsidRPr="00832856">
              <w:rPr>
                <w:rFonts w:ascii="Arial" w:hAnsi="Arial" w:cs="Arial"/>
                <w:b/>
              </w:rPr>
              <w:t xml:space="preserve"> Academy</w:t>
            </w:r>
          </w:p>
          <w:p w14:paraId="629AEB4C" w14:textId="77777777" w:rsidR="00910BEF" w:rsidRPr="00832856" w:rsidRDefault="00910BEF" w:rsidP="00715F4C">
            <w:pPr>
              <w:rPr>
                <w:rFonts w:ascii="Arial" w:hAnsi="Arial" w:cs="Arial"/>
                <w:b/>
              </w:rPr>
            </w:pPr>
            <w:r w:rsidRPr="00832856">
              <w:rPr>
                <w:rFonts w:ascii="Arial" w:hAnsi="Arial" w:cs="Arial"/>
                <w:b/>
              </w:rPr>
              <w:t>Cape Cornwall School</w:t>
            </w:r>
          </w:p>
          <w:p w14:paraId="6C41B792" w14:textId="77777777" w:rsidR="00910BEF" w:rsidRPr="00832856" w:rsidRDefault="00910BEF" w:rsidP="00715F4C">
            <w:pPr>
              <w:rPr>
                <w:rFonts w:ascii="Arial" w:hAnsi="Arial" w:cs="Arial"/>
                <w:b/>
              </w:rPr>
            </w:pPr>
            <w:proofErr w:type="spellStart"/>
            <w:r w:rsidRPr="00832856">
              <w:rPr>
                <w:rFonts w:ascii="Arial" w:hAnsi="Arial" w:cs="Arial"/>
                <w:b/>
              </w:rPr>
              <w:t>Cardinham</w:t>
            </w:r>
            <w:proofErr w:type="spellEnd"/>
            <w:r w:rsidRPr="00832856">
              <w:rPr>
                <w:rFonts w:ascii="Arial" w:hAnsi="Arial" w:cs="Arial"/>
                <w:b/>
              </w:rPr>
              <w:t xml:space="preserve"> School</w:t>
            </w:r>
          </w:p>
          <w:p w14:paraId="302C4AA2" w14:textId="77777777" w:rsidR="00910BEF" w:rsidRDefault="00910BEF" w:rsidP="00715F4C">
            <w:pPr>
              <w:rPr>
                <w:rFonts w:ascii="Arial" w:hAnsi="Arial" w:cs="Arial"/>
                <w:b/>
              </w:rPr>
            </w:pPr>
            <w:r w:rsidRPr="00832856">
              <w:rPr>
                <w:rFonts w:ascii="Arial" w:hAnsi="Arial" w:cs="Arial"/>
                <w:b/>
              </w:rPr>
              <w:t>Chacewater Primary School</w:t>
            </w:r>
          </w:p>
          <w:p w14:paraId="2E380697" w14:textId="77777777" w:rsidR="00910BEF" w:rsidRPr="00832856" w:rsidRDefault="00910BEF" w:rsidP="00715F4C">
            <w:pPr>
              <w:rPr>
                <w:rFonts w:ascii="Arial" w:hAnsi="Arial" w:cs="Arial"/>
                <w:b/>
              </w:rPr>
            </w:pPr>
            <w:r>
              <w:rPr>
                <w:rFonts w:ascii="Arial" w:hAnsi="Arial" w:cs="Arial"/>
                <w:b/>
              </w:rPr>
              <w:t xml:space="preserve">Gulval School </w:t>
            </w:r>
          </w:p>
          <w:p w14:paraId="36618B40" w14:textId="77777777" w:rsidR="00910BEF" w:rsidRPr="00832856" w:rsidRDefault="00910BEF" w:rsidP="00715F4C">
            <w:pPr>
              <w:rPr>
                <w:rFonts w:ascii="Arial" w:hAnsi="Arial" w:cs="Arial"/>
                <w:b/>
              </w:rPr>
            </w:pPr>
            <w:r w:rsidRPr="00832856">
              <w:rPr>
                <w:rFonts w:ascii="Arial" w:hAnsi="Arial" w:cs="Arial"/>
                <w:b/>
              </w:rPr>
              <w:t>Hayle Academy</w:t>
            </w:r>
          </w:p>
          <w:p w14:paraId="5727D929" w14:textId="77777777" w:rsidR="00910BEF" w:rsidRPr="00832856" w:rsidRDefault="00910BEF" w:rsidP="00715F4C">
            <w:pPr>
              <w:rPr>
                <w:rFonts w:ascii="Arial" w:hAnsi="Arial" w:cs="Arial"/>
                <w:b/>
              </w:rPr>
            </w:pPr>
            <w:r w:rsidRPr="00832856">
              <w:rPr>
                <w:rFonts w:ascii="Arial" w:hAnsi="Arial" w:cs="Arial"/>
                <w:b/>
              </w:rPr>
              <w:t>Kehelland Village School</w:t>
            </w:r>
          </w:p>
          <w:p w14:paraId="2EC2DB9A" w14:textId="77777777" w:rsidR="00910BEF" w:rsidRPr="00832856" w:rsidRDefault="00910BEF" w:rsidP="00715F4C">
            <w:pPr>
              <w:rPr>
                <w:rFonts w:ascii="Arial" w:hAnsi="Arial" w:cs="Arial"/>
                <w:b/>
              </w:rPr>
            </w:pPr>
            <w:r w:rsidRPr="00832856">
              <w:rPr>
                <w:rFonts w:ascii="Arial" w:hAnsi="Arial" w:cs="Arial"/>
                <w:b/>
              </w:rPr>
              <w:t>Kennall Vale School</w:t>
            </w:r>
          </w:p>
          <w:p w14:paraId="046F7765" w14:textId="77777777" w:rsidR="00910BEF" w:rsidRDefault="00910BEF" w:rsidP="00715F4C">
            <w:pPr>
              <w:rPr>
                <w:rFonts w:ascii="Arial" w:hAnsi="Arial" w:cs="Arial"/>
                <w:b/>
              </w:rPr>
            </w:pPr>
            <w:proofErr w:type="spellStart"/>
            <w:r w:rsidRPr="00832856">
              <w:rPr>
                <w:rFonts w:ascii="Arial" w:hAnsi="Arial" w:cs="Arial"/>
                <w:b/>
              </w:rPr>
              <w:t>Lanivet</w:t>
            </w:r>
            <w:proofErr w:type="spellEnd"/>
            <w:r w:rsidRPr="00832856">
              <w:rPr>
                <w:rFonts w:ascii="Arial" w:hAnsi="Arial" w:cs="Arial"/>
                <w:b/>
              </w:rPr>
              <w:t xml:space="preserve"> Community Primary School</w:t>
            </w:r>
          </w:p>
          <w:p w14:paraId="43440601" w14:textId="77777777" w:rsidR="00910BEF" w:rsidRPr="00832856" w:rsidRDefault="00910BEF" w:rsidP="00715F4C">
            <w:pPr>
              <w:rPr>
                <w:rFonts w:ascii="Arial" w:hAnsi="Arial" w:cs="Arial"/>
                <w:b/>
              </w:rPr>
            </w:pPr>
            <w:r>
              <w:rPr>
                <w:rFonts w:ascii="Arial" w:hAnsi="Arial" w:cs="Arial"/>
                <w:b/>
              </w:rPr>
              <w:t xml:space="preserve">Liskeard Hillfort School </w:t>
            </w:r>
          </w:p>
          <w:p w14:paraId="23A72391" w14:textId="77777777" w:rsidR="00910BEF" w:rsidRPr="00832856" w:rsidRDefault="00910BEF" w:rsidP="00715F4C">
            <w:pPr>
              <w:rPr>
                <w:rFonts w:ascii="Arial" w:hAnsi="Arial" w:cs="Arial"/>
                <w:b/>
              </w:rPr>
            </w:pPr>
            <w:proofErr w:type="spellStart"/>
            <w:r w:rsidRPr="00832856">
              <w:rPr>
                <w:rFonts w:ascii="Arial" w:hAnsi="Arial" w:cs="Arial"/>
                <w:b/>
              </w:rPr>
              <w:t>Mithian</w:t>
            </w:r>
            <w:proofErr w:type="spellEnd"/>
            <w:r w:rsidRPr="00832856">
              <w:rPr>
                <w:rFonts w:ascii="Arial" w:hAnsi="Arial" w:cs="Arial"/>
                <w:b/>
              </w:rPr>
              <w:t xml:space="preserve"> School</w:t>
            </w:r>
          </w:p>
          <w:p w14:paraId="5E0C24ED" w14:textId="77777777" w:rsidR="00910BEF" w:rsidRPr="00832856" w:rsidRDefault="00910BEF" w:rsidP="00715F4C">
            <w:pPr>
              <w:rPr>
                <w:rFonts w:ascii="Arial" w:hAnsi="Arial" w:cs="Arial"/>
                <w:b/>
              </w:rPr>
            </w:pPr>
            <w:r w:rsidRPr="00832856">
              <w:rPr>
                <w:rFonts w:ascii="Arial" w:hAnsi="Arial" w:cs="Arial"/>
                <w:b/>
              </w:rPr>
              <w:t>Mousehole Primary School</w:t>
            </w:r>
          </w:p>
          <w:p w14:paraId="12F17B3B" w14:textId="77777777" w:rsidR="00910BEF" w:rsidRDefault="00910BEF" w:rsidP="00715F4C">
            <w:pPr>
              <w:rPr>
                <w:rFonts w:ascii="Arial" w:hAnsi="Arial" w:cs="Arial"/>
                <w:b/>
              </w:rPr>
            </w:pPr>
          </w:p>
        </w:tc>
        <w:tc>
          <w:tcPr>
            <w:tcW w:w="4508" w:type="dxa"/>
          </w:tcPr>
          <w:p w14:paraId="551145D2" w14:textId="77777777" w:rsidR="00910BEF" w:rsidRPr="00832856" w:rsidRDefault="00910BEF" w:rsidP="00715F4C">
            <w:pPr>
              <w:rPr>
                <w:rFonts w:ascii="Arial" w:hAnsi="Arial" w:cs="Arial"/>
                <w:b/>
              </w:rPr>
            </w:pPr>
            <w:r w:rsidRPr="00832856">
              <w:rPr>
                <w:rFonts w:ascii="Arial" w:hAnsi="Arial" w:cs="Arial"/>
                <w:b/>
              </w:rPr>
              <w:t>Nancledra School</w:t>
            </w:r>
          </w:p>
          <w:p w14:paraId="12B07CC2" w14:textId="77777777" w:rsidR="00910BEF" w:rsidRPr="00832856" w:rsidRDefault="00910BEF" w:rsidP="00715F4C">
            <w:pPr>
              <w:rPr>
                <w:rFonts w:ascii="Arial" w:hAnsi="Arial" w:cs="Arial"/>
                <w:b/>
              </w:rPr>
            </w:pPr>
            <w:r w:rsidRPr="00832856">
              <w:rPr>
                <w:rFonts w:ascii="Arial" w:hAnsi="Arial" w:cs="Arial"/>
                <w:b/>
              </w:rPr>
              <w:t>Newlyn School</w:t>
            </w:r>
          </w:p>
          <w:p w14:paraId="17AECE6F" w14:textId="77777777" w:rsidR="00910BEF" w:rsidRPr="00832856" w:rsidRDefault="00910BEF" w:rsidP="00715F4C">
            <w:pPr>
              <w:rPr>
                <w:rFonts w:ascii="Arial" w:hAnsi="Arial" w:cs="Arial"/>
                <w:b/>
              </w:rPr>
            </w:pPr>
            <w:r w:rsidRPr="00832856">
              <w:rPr>
                <w:rFonts w:ascii="Arial" w:hAnsi="Arial" w:cs="Arial"/>
                <w:b/>
              </w:rPr>
              <w:t>Pendeen School</w:t>
            </w:r>
          </w:p>
          <w:p w14:paraId="28323564" w14:textId="77777777" w:rsidR="00910BEF" w:rsidRPr="00832856" w:rsidRDefault="00910BEF" w:rsidP="00715F4C">
            <w:pPr>
              <w:rPr>
                <w:rFonts w:ascii="Arial" w:hAnsi="Arial" w:cs="Arial"/>
                <w:b/>
              </w:rPr>
            </w:pPr>
            <w:r w:rsidRPr="00832856">
              <w:rPr>
                <w:rFonts w:ascii="Arial" w:hAnsi="Arial" w:cs="Arial"/>
                <w:b/>
              </w:rPr>
              <w:t>Pensans C.P. School</w:t>
            </w:r>
          </w:p>
          <w:p w14:paraId="29371898" w14:textId="77777777" w:rsidR="00910BEF" w:rsidRPr="00832856" w:rsidRDefault="00910BEF" w:rsidP="00715F4C">
            <w:pPr>
              <w:rPr>
                <w:rFonts w:ascii="Arial" w:hAnsi="Arial" w:cs="Arial"/>
                <w:b/>
              </w:rPr>
            </w:pPr>
            <w:r w:rsidRPr="00832856">
              <w:rPr>
                <w:rFonts w:ascii="Arial" w:hAnsi="Arial" w:cs="Arial"/>
                <w:b/>
              </w:rPr>
              <w:t>Perranporth C.P. School</w:t>
            </w:r>
          </w:p>
          <w:p w14:paraId="41B73BD6" w14:textId="77777777" w:rsidR="00910BEF" w:rsidRPr="00832856" w:rsidRDefault="00910BEF" w:rsidP="00715F4C">
            <w:pPr>
              <w:rPr>
                <w:rFonts w:ascii="Arial" w:hAnsi="Arial" w:cs="Arial"/>
                <w:b/>
              </w:rPr>
            </w:pPr>
            <w:r w:rsidRPr="00832856">
              <w:rPr>
                <w:rFonts w:ascii="Arial" w:hAnsi="Arial" w:cs="Arial"/>
                <w:b/>
              </w:rPr>
              <w:t>Roche C.P. School</w:t>
            </w:r>
          </w:p>
          <w:p w14:paraId="2D7F588F" w14:textId="77777777" w:rsidR="00910BEF" w:rsidRPr="00832856" w:rsidRDefault="00910BEF" w:rsidP="00715F4C">
            <w:pPr>
              <w:rPr>
                <w:rFonts w:ascii="Arial" w:hAnsi="Arial" w:cs="Arial"/>
                <w:b/>
              </w:rPr>
            </w:pPr>
            <w:proofErr w:type="spellStart"/>
            <w:r w:rsidRPr="00832856">
              <w:rPr>
                <w:rFonts w:ascii="Arial" w:hAnsi="Arial" w:cs="Arial"/>
                <w:b/>
              </w:rPr>
              <w:t>Sennen</w:t>
            </w:r>
            <w:proofErr w:type="spellEnd"/>
            <w:r w:rsidRPr="00832856">
              <w:rPr>
                <w:rFonts w:ascii="Arial" w:hAnsi="Arial" w:cs="Arial"/>
                <w:b/>
              </w:rPr>
              <w:t xml:space="preserve"> Primary School</w:t>
            </w:r>
          </w:p>
          <w:p w14:paraId="09753B4C" w14:textId="77777777" w:rsidR="00910BEF" w:rsidRPr="00832856" w:rsidRDefault="00910BEF" w:rsidP="00715F4C">
            <w:pPr>
              <w:rPr>
                <w:rFonts w:ascii="Arial" w:hAnsi="Arial" w:cs="Arial"/>
                <w:b/>
              </w:rPr>
            </w:pPr>
            <w:r w:rsidRPr="00832856">
              <w:rPr>
                <w:rFonts w:ascii="Arial" w:hAnsi="Arial" w:cs="Arial"/>
                <w:b/>
              </w:rPr>
              <w:t>St Dennis Primary Academy</w:t>
            </w:r>
          </w:p>
          <w:p w14:paraId="717081D0" w14:textId="77777777" w:rsidR="00910BEF" w:rsidRPr="00832856" w:rsidRDefault="00910BEF" w:rsidP="00715F4C">
            <w:pPr>
              <w:rPr>
                <w:rFonts w:ascii="Arial" w:hAnsi="Arial" w:cs="Arial"/>
                <w:b/>
              </w:rPr>
            </w:pPr>
            <w:r w:rsidRPr="00832856">
              <w:rPr>
                <w:rFonts w:ascii="Arial" w:hAnsi="Arial" w:cs="Arial"/>
                <w:b/>
              </w:rPr>
              <w:t>St Erth School</w:t>
            </w:r>
          </w:p>
          <w:p w14:paraId="0430F30A" w14:textId="77777777" w:rsidR="00910BEF" w:rsidRPr="00832856" w:rsidRDefault="00910BEF" w:rsidP="00715F4C">
            <w:pPr>
              <w:rPr>
                <w:rFonts w:ascii="Arial" w:hAnsi="Arial" w:cs="Arial"/>
                <w:b/>
              </w:rPr>
            </w:pPr>
            <w:r w:rsidRPr="00832856">
              <w:rPr>
                <w:rFonts w:ascii="Arial" w:hAnsi="Arial" w:cs="Arial"/>
                <w:b/>
              </w:rPr>
              <w:t>St Ives School</w:t>
            </w:r>
          </w:p>
          <w:p w14:paraId="64E87E74" w14:textId="77777777" w:rsidR="00910BEF" w:rsidRPr="00832856" w:rsidRDefault="00910BEF" w:rsidP="00715F4C">
            <w:pPr>
              <w:rPr>
                <w:rFonts w:ascii="Arial" w:hAnsi="Arial" w:cs="Arial"/>
                <w:b/>
              </w:rPr>
            </w:pPr>
            <w:r w:rsidRPr="00832856">
              <w:rPr>
                <w:rFonts w:ascii="Arial" w:hAnsi="Arial" w:cs="Arial"/>
                <w:b/>
              </w:rPr>
              <w:t>St Just Primary School</w:t>
            </w:r>
          </w:p>
          <w:p w14:paraId="46480E58" w14:textId="77777777" w:rsidR="00910BEF" w:rsidRDefault="00910BEF" w:rsidP="00715F4C">
            <w:pPr>
              <w:rPr>
                <w:rFonts w:ascii="Arial" w:hAnsi="Arial" w:cs="Arial"/>
                <w:b/>
              </w:rPr>
            </w:pPr>
            <w:r w:rsidRPr="00832856">
              <w:rPr>
                <w:rFonts w:ascii="Arial" w:hAnsi="Arial" w:cs="Arial"/>
                <w:b/>
              </w:rPr>
              <w:t>Threemilestone School</w:t>
            </w:r>
          </w:p>
          <w:p w14:paraId="555B1684" w14:textId="77777777" w:rsidR="00910BEF" w:rsidRPr="00832856" w:rsidRDefault="00910BEF" w:rsidP="00715F4C">
            <w:pPr>
              <w:rPr>
                <w:rFonts w:ascii="Arial" w:hAnsi="Arial" w:cs="Arial"/>
                <w:b/>
              </w:rPr>
            </w:pPr>
            <w:r>
              <w:rPr>
                <w:rFonts w:ascii="Arial" w:hAnsi="Arial" w:cs="Arial"/>
                <w:b/>
              </w:rPr>
              <w:t xml:space="preserve">Tywardreath School </w:t>
            </w:r>
          </w:p>
          <w:p w14:paraId="227BA9E9" w14:textId="77777777" w:rsidR="00910BEF" w:rsidRDefault="00910BEF" w:rsidP="00715F4C">
            <w:pPr>
              <w:rPr>
                <w:rFonts w:ascii="Arial" w:hAnsi="Arial" w:cs="Arial"/>
                <w:b/>
              </w:rPr>
            </w:pPr>
          </w:p>
        </w:tc>
      </w:tr>
    </w:tbl>
    <w:p w14:paraId="0474B981" w14:textId="77777777" w:rsidR="00910BEF" w:rsidRDefault="00910BEF" w:rsidP="00910BEF">
      <w:pPr>
        <w:rPr>
          <w:rFonts w:ascii="Arial" w:hAnsi="Arial" w:cs="Arial"/>
          <w:b/>
        </w:rPr>
      </w:pPr>
    </w:p>
    <w:p w14:paraId="0CFD3DF1" w14:textId="77777777" w:rsidR="00910BEF" w:rsidRDefault="00910BEF" w:rsidP="00910BEF">
      <w:pPr>
        <w:rPr>
          <w:rFonts w:ascii="Arial" w:hAnsi="Arial" w:cs="Arial"/>
          <w:b/>
        </w:rPr>
      </w:pPr>
    </w:p>
    <w:p w14:paraId="6A3E033E" w14:textId="77777777" w:rsidR="00910BEF" w:rsidRDefault="00910BEF" w:rsidP="00910BEF">
      <w:pPr>
        <w:rPr>
          <w:rFonts w:ascii="Arial" w:hAnsi="Arial" w:cs="Arial"/>
          <w:b/>
        </w:rPr>
      </w:pPr>
    </w:p>
    <w:p w14:paraId="680F404E" w14:textId="77777777" w:rsidR="00910BEF" w:rsidRDefault="00910BEF" w:rsidP="00910BEF">
      <w:pPr>
        <w:rPr>
          <w:rFonts w:ascii="Arial" w:hAnsi="Arial" w:cs="Arial"/>
          <w:b/>
        </w:rPr>
      </w:pPr>
    </w:p>
    <w:p w14:paraId="2C22E7EC" w14:textId="712E6A03" w:rsidR="00910BEF" w:rsidRDefault="00910BEF" w:rsidP="00910BEF">
      <w:pPr>
        <w:rPr>
          <w:rFonts w:ascii="Arial" w:hAnsi="Arial" w:cs="Arial"/>
          <w:b/>
        </w:rPr>
      </w:pPr>
      <w:r>
        <w:rPr>
          <w:rFonts w:ascii="Arial" w:hAnsi="Arial" w:cs="Arial"/>
          <w:b/>
        </w:rPr>
        <w:t xml:space="preserve">DATE APPROVED BY TPAT Board of Trustees: </w:t>
      </w:r>
      <w:r>
        <w:rPr>
          <w:rFonts w:ascii="Arial" w:hAnsi="Arial" w:cs="Arial"/>
          <w:b/>
        </w:rPr>
        <w:t xml:space="preserve">June 2016 </w:t>
      </w:r>
    </w:p>
    <w:p w14:paraId="52281EAD" w14:textId="77777777" w:rsidR="00910BEF" w:rsidRPr="0004309C" w:rsidRDefault="00910BEF" w:rsidP="00910BEF">
      <w:pPr>
        <w:rPr>
          <w:rFonts w:ascii="Arial" w:hAnsi="Arial" w:cs="Arial"/>
          <w:b/>
          <w:sz w:val="28"/>
          <w:szCs w:val="28"/>
        </w:rPr>
      </w:pPr>
      <w:r>
        <w:rPr>
          <w:rFonts w:ascii="Arial" w:hAnsi="Arial" w:cs="Arial"/>
          <w:b/>
        </w:rPr>
        <w:t xml:space="preserve">DATE FOR REVIEW: </w:t>
      </w:r>
      <w:bookmarkStart w:id="0" w:name="_GoBack"/>
      <w:bookmarkEnd w:id="0"/>
    </w:p>
    <w:p w14:paraId="682DB9CC" w14:textId="77777777" w:rsidR="00910BEF" w:rsidRPr="00D46E34" w:rsidRDefault="00910BEF" w:rsidP="00910BEF"/>
    <w:p w14:paraId="2FABDF23" w14:textId="34CE17F9" w:rsidR="003F197A" w:rsidRDefault="003F197A" w:rsidP="00050F90">
      <w:pPr>
        <w:rPr>
          <w:rFonts w:asciiTheme="minorHAnsi" w:hAnsiTheme="minorHAnsi"/>
          <w:b/>
          <w:sz w:val="22"/>
          <w:szCs w:val="22"/>
          <w:u w:val="single"/>
        </w:rPr>
      </w:pPr>
    </w:p>
    <w:p w14:paraId="617A7735" w14:textId="323C1E98" w:rsidR="00910BEF" w:rsidRDefault="00910BEF" w:rsidP="00050F90">
      <w:pPr>
        <w:rPr>
          <w:rFonts w:asciiTheme="minorHAnsi" w:hAnsiTheme="minorHAnsi"/>
          <w:b/>
          <w:sz w:val="22"/>
          <w:szCs w:val="22"/>
          <w:u w:val="single"/>
        </w:rPr>
      </w:pPr>
    </w:p>
    <w:p w14:paraId="476E8E1A" w14:textId="774E4FF6" w:rsidR="00910BEF" w:rsidRDefault="00910BEF" w:rsidP="00050F90">
      <w:pPr>
        <w:rPr>
          <w:rFonts w:asciiTheme="minorHAnsi" w:hAnsiTheme="minorHAnsi"/>
          <w:b/>
          <w:sz w:val="22"/>
          <w:szCs w:val="22"/>
          <w:u w:val="single"/>
        </w:rPr>
      </w:pPr>
    </w:p>
    <w:p w14:paraId="125E8C60" w14:textId="503C0A07" w:rsidR="00910BEF" w:rsidRDefault="00910BEF" w:rsidP="00050F90">
      <w:pPr>
        <w:rPr>
          <w:rFonts w:asciiTheme="minorHAnsi" w:hAnsiTheme="minorHAnsi"/>
          <w:b/>
          <w:sz w:val="22"/>
          <w:szCs w:val="22"/>
          <w:u w:val="single"/>
        </w:rPr>
      </w:pPr>
    </w:p>
    <w:p w14:paraId="2A598F80" w14:textId="48E2FCFD" w:rsidR="00910BEF" w:rsidRDefault="00910BEF" w:rsidP="00050F90">
      <w:pPr>
        <w:rPr>
          <w:rFonts w:asciiTheme="minorHAnsi" w:hAnsiTheme="minorHAnsi"/>
          <w:b/>
          <w:sz w:val="22"/>
          <w:szCs w:val="22"/>
          <w:u w:val="single"/>
        </w:rPr>
      </w:pPr>
    </w:p>
    <w:p w14:paraId="4710476F" w14:textId="569138C7" w:rsidR="00910BEF" w:rsidRDefault="00910BEF" w:rsidP="00050F90">
      <w:pPr>
        <w:rPr>
          <w:rFonts w:asciiTheme="minorHAnsi" w:hAnsiTheme="minorHAnsi"/>
          <w:b/>
          <w:sz w:val="22"/>
          <w:szCs w:val="22"/>
          <w:u w:val="single"/>
        </w:rPr>
      </w:pPr>
    </w:p>
    <w:p w14:paraId="1C3C00C3" w14:textId="44F603D8" w:rsidR="00910BEF" w:rsidRDefault="00910BEF" w:rsidP="00050F90">
      <w:pPr>
        <w:rPr>
          <w:rFonts w:asciiTheme="minorHAnsi" w:hAnsiTheme="minorHAnsi"/>
          <w:b/>
          <w:sz w:val="22"/>
          <w:szCs w:val="22"/>
          <w:u w:val="single"/>
        </w:rPr>
      </w:pPr>
    </w:p>
    <w:p w14:paraId="2CFE487E" w14:textId="77777777" w:rsidR="00910BEF" w:rsidRDefault="00910BEF" w:rsidP="00050F90">
      <w:pPr>
        <w:rPr>
          <w:rFonts w:asciiTheme="minorHAnsi" w:hAnsiTheme="minorHAnsi"/>
          <w:b/>
          <w:sz w:val="22"/>
          <w:szCs w:val="22"/>
          <w:u w:val="single"/>
        </w:rPr>
      </w:pPr>
    </w:p>
    <w:p w14:paraId="1D4DE58C" w14:textId="3C9422A7" w:rsidR="003F197A" w:rsidRDefault="003F197A" w:rsidP="00050F90">
      <w:pPr>
        <w:rPr>
          <w:rFonts w:asciiTheme="minorHAnsi" w:hAnsiTheme="minorHAnsi"/>
          <w:b/>
          <w:sz w:val="22"/>
          <w:szCs w:val="22"/>
          <w:u w:val="single"/>
        </w:rPr>
      </w:pPr>
      <w:r>
        <w:rPr>
          <w:noProof/>
        </w:rPr>
        <w:lastRenderedPageBreak/>
        <w:drawing>
          <wp:inline distT="0" distB="0" distL="0" distR="0" wp14:anchorId="1A0242AD" wp14:editId="63C4B0CD">
            <wp:extent cx="4093845" cy="1129030"/>
            <wp:effectExtent l="0" t="0" r="1905" b="0"/>
            <wp:docPr id="1" name="Picture 1" descr="C:\Users\Local-User\Documents\alison college work\MAT Board\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User\Documents\alison college work\MAT Board\Logo b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3845" cy="1129030"/>
                    </a:xfrm>
                    <a:prstGeom prst="rect">
                      <a:avLst/>
                    </a:prstGeom>
                    <a:noFill/>
                    <a:ln>
                      <a:noFill/>
                    </a:ln>
                  </pic:spPr>
                </pic:pic>
              </a:graphicData>
            </a:graphic>
          </wp:inline>
        </w:drawing>
      </w:r>
    </w:p>
    <w:p w14:paraId="1898DF4E" w14:textId="77777777" w:rsidR="003F197A" w:rsidRDefault="003F197A" w:rsidP="00050F90">
      <w:pPr>
        <w:rPr>
          <w:rFonts w:asciiTheme="minorHAnsi" w:hAnsiTheme="minorHAnsi"/>
          <w:b/>
          <w:sz w:val="22"/>
          <w:szCs w:val="22"/>
          <w:u w:val="single"/>
        </w:rPr>
      </w:pPr>
    </w:p>
    <w:p w14:paraId="228839CC" w14:textId="77777777" w:rsidR="003F197A" w:rsidRDefault="003F197A" w:rsidP="00050F90">
      <w:pPr>
        <w:rPr>
          <w:rFonts w:asciiTheme="minorHAnsi" w:hAnsiTheme="minorHAnsi"/>
          <w:b/>
          <w:sz w:val="22"/>
          <w:szCs w:val="22"/>
          <w:u w:val="single"/>
        </w:rPr>
      </w:pPr>
    </w:p>
    <w:p w14:paraId="4E59784E" w14:textId="349F8687" w:rsidR="00482A91" w:rsidRPr="009F2EB7" w:rsidRDefault="00482A91" w:rsidP="00050F90">
      <w:pPr>
        <w:rPr>
          <w:rFonts w:asciiTheme="minorHAnsi" w:hAnsiTheme="minorHAnsi"/>
          <w:b/>
          <w:sz w:val="22"/>
          <w:szCs w:val="22"/>
          <w:u w:val="single"/>
        </w:rPr>
      </w:pPr>
      <w:r w:rsidRPr="009F2EB7">
        <w:rPr>
          <w:rFonts w:asciiTheme="minorHAnsi" w:hAnsiTheme="minorHAnsi"/>
          <w:b/>
          <w:sz w:val="22"/>
          <w:szCs w:val="22"/>
          <w:u w:val="single"/>
        </w:rPr>
        <w:t xml:space="preserve">Staff </w:t>
      </w:r>
      <w:r w:rsidR="00A77754" w:rsidRPr="009F2EB7">
        <w:rPr>
          <w:rFonts w:asciiTheme="minorHAnsi" w:hAnsiTheme="minorHAnsi"/>
          <w:b/>
          <w:sz w:val="22"/>
          <w:szCs w:val="22"/>
          <w:u w:val="single"/>
        </w:rPr>
        <w:t>P</w:t>
      </w:r>
      <w:r w:rsidRPr="009F2EB7">
        <w:rPr>
          <w:rFonts w:asciiTheme="minorHAnsi" w:hAnsiTheme="minorHAnsi"/>
          <w:b/>
          <w:sz w:val="22"/>
          <w:szCs w:val="22"/>
          <w:u w:val="single"/>
        </w:rPr>
        <w:t xml:space="preserve">rofessional Code </w:t>
      </w:r>
      <w:r w:rsidR="00121B87" w:rsidRPr="009F2EB7">
        <w:rPr>
          <w:rFonts w:asciiTheme="minorHAnsi" w:hAnsiTheme="minorHAnsi"/>
          <w:b/>
          <w:sz w:val="22"/>
          <w:szCs w:val="22"/>
          <w:u w:val="single"/>
        </w:rPr>
        <w:t>of</w:t>
      </w:r>
      <w:r w:rsidR="005248C4" w:rsidRPr="009F2EB7">
        <w:rPr>
          <w:rFonts w:asciiTheme="minorHAnsi" w:hAnsiTheme="minorHAnsi"/>
          <w:b/>
          <w:sz w:val="22"/>
          <w:szCs w:val="22"/>
          <w:u w:val="single"/>
        </w:rPr>
        <w:t xml:space="preserve"> </w:t>
      </w:r>
      <w:r w:rsidRPr="009F2EB7">
        <w:rPr>
          <w:rFonts w:asciiTheme="minorHAnsi" w:hAnsiTheme="minorHAnsi"/>
          <w:b/>
          <w:sz w:val="22"/>
          <w:szCs w:val="22"/>
          <w:u w:val="single"/>
        </w:rPr>
        <w:t>Conduct</w:t>
      </w:r>
      <w:r w:rsidR="00827024" w:rsidRPr="009F2EB7">
        <w:rPr>
          <w:rFonts w:asciiTheme="minorHAnsi" w:hAnsiTheme="minorHAnsi"/>
          <w:b/>
          <w:sz w:val="22"/>
          <w:szCs w:val="22"/>
          <w:u w:val="single"/>
        </w:rPr>
        <w:t xml:space="preserve"> - </w:t>
      </w:r>
      <w:r w:rsidR="00121B87" w:rsidRPr="009F2EB7">
        <w:rPr>
          <w:rFonts w:asciiTheme="minorHAnsi" w:hAnsiTheme="minorHAnsi"/>
          <w:b/>
          <w:sz w:val="22"/>
          <w:szCs w:val="22"/>
          <w:u w:val="single"/>
        </w:rPr>
        <w:t xml:space="preserve">Good </w:t>
      </w:r>
      <w:r w:rsidR="00A77754" w:rsidRPr="009F2EB7">
        <w:rPr>
          <w:rFonts w:asciiTheme="minorHAnsi" w:hAnsiTheme="minorHAnsi"/>
          <w:b/>
          <w:sz w:val="22"/>
          <w:szCs w:val="22"/>
          <w:u w:val="single"/>
        </w:rPr>
        <w:t>P</w:t>
      </w:r>
      <w:r w:rsidR="00B019B7" w:rsidRPr="009F2EB7">
        <w:rPr>
          <w:rFonts w:asciiTheme="minorHAnsi" w:hAnsiTheme="minorHAnsi"/>
          <w:b/>
          <w:sz w:val="22"/>
          <w:szCs w:val="22"/>
          <w:u w:val="single"/>
        </w:rPr>
        <w:t xml:space="preserve">ractice </w:t>
      </w:r>
      <w:r w:rsidR="00A77754" w:rsidRPr="009F2EB7">
        <w:rPr>
          <w:rFonts w:asciiTheme="minorHAnsi" w:hAnsiTheme="minorHAnsi"/>
          <w:b/>
          <w:sz w:val="22"/>
          <w:szCs w:val="22"/>
          <w:u w:val="single"/>
        </w:rPr>
        <w:t>G</w:t>
      </w:r>
      <w:r w:rsidR="005248C4" w:rsidRPr="009F2EB7">
        <w:rPr>
          <w:rFonts w:asciiTheme="minorHAnsi" w:hAnsiTheme="minorHAnsi"/>
          <w:b/>
          <w:sz w:val="22"/>
          <w:szCs w:val="22"/>
          <w:u w:val="single"/>
        </w:rPr>
        <w:t xml:space="preserve">uidelines </w:t>
      </w:r>
      <w:r w:rsidR="00121B87" w:rsidRPr="009F2EB7">
        <w:rPr>
          <w:rFonts w:asciiTheme="minorHAnsi" w:hAnsiTheme="minorHAnsi"/>
          <w:b/>
          <w:sz w:val="22"/>
          <w:szCs w:val="22"/>
          <w:u w:val="single"/>
        </w:rPr>
        <w:t>for a</w:t>
      </w:r>
      <w:r w:rsidR="005248C4" w:rsidRPr="009F2EB7">
        <w:rPr>
          <w:rFonts w:asciiTheme="minorHAnsi" w:hAnsiTheme="minorHAnsi"/>
          <w:b/>
          <w:sz w:val="22"/>
          <w:szCs w:val="22"/>
          <w:u w:val="single"/>
        </w:rPr>
        <w:t xml:space="preserve">ll </w:t>
      </w:r>
      <w:r w:rsidR="00A77754" w:rsidRPr="009F2EB7">
        <w:rPr>
          <w:rFonts w:asciiTheme="minorHAnsi" w:hAnsiTheme="minorHAnsi"/>
          <w:b/>
          <w:sz w:val="22"/>
          <w:szCs w:val="22"/>
          <w:u w:val="single"/>
        </w:rPr>
        <w:t>S</w:t>
      </w:r>
      <w:r w:rsidR="005248C4" w:rsidRPr="009F2EB7">
        <w:rPr>
          <w:rFonts w:asciiTheme="minorHAnsi" w:hAnsiTheme="minorHAnsi"/>
          <w:b/>
          <w:sz w:val="22"/>
          <w:szCs w:val="22"/>
          <w:u w:val="single"/>
        </w:rPr>
        <w:t>taff</w:t>
      </w:r>
    </w:p>
    <w:p w14:paraId="59692758" w14:textId="77777777" w:rsidR="00482A91" w:rsidRPr="00050F90" w:rsidRDefault="00482A91">
      <w:pPr>
        <w:rPr>
          <w:rFonts w:asciiTheme="minorHAnsi" w:hAnsiTheme="minorHAnsi"/>
          <w:b/>
          <w:sz w:val="22"/>
          <w:szCs w:val="22"/>
        </w:rPr>
      </w:pPr>
    </w:p>
    <w:p w14:paraId="32174119" w14:textId="047B3D4D" w:rsidR="00482A91" w:rsidRPr="00C92E51" w:rsidRDefault="00876280" w:rsidP="00C92E51">
      <w:pPr>
        <w:pStyle w:val="ListParagraph"/>
        <w:numPr>
          <w:ilvl w:val="0"/>
          <w:numId w:val="1"/>
        </w:numPr>
        <w:tabs>
          <w:tab w:val="num" w:pos="567"/>
        </w:tabs>
        <w:rPr>
          <w:rFonts w:asciiTheme="minorHAnsi" w:hAnsiTheme="minorHAnsi"/>
          <w:b/>
          <w:sz w:val="22"/>
          <w:szCs w:val="22"/>
        </w:rPr>
      </w:pPr>
      <w:r w:rsidRPr="00C92E51">
        <w:rPr>
          <w:rFonts w:asciiTheme="minorHAnsi" w:hAnsiTheme="minorHAnsi"/>
          <w:b/>
          <w:sz w:val="22"/>
          <w:szCs w:val="22"/>
        </w:rPr>
        <w:t xml:space="preserve">INTRODUCTION </w:t>
      </w:r>
    </w:p>
    <w:p w14:paraId="412925A9" w14:textId="77777777" w:rsidR="00F20F78" w:rsidRPr="00050F90" w:rsidRDefault="00F20F78">
      <w:pPr>
        <w:rPr>
          <w:rFonts w:asciiTheme="minorHAnsi" w:hAnsiTheme="minorHAnsi"/>
          <w:b/>
          <w:sz w:val="22"/>
          <w:szCs w:val="22"/>
        </w:rPr>
      </w:pPr>
    </w:p>
    <w:p w14:paraId="6296AC78" w14:textId="6F75FAAC" w:rsidR="00AD7535" w:rsidRPr="00050F90" w:rsidRDefault="00AE23B8" w:rsidP="00AD7535">
      <w:pPr>
        <w:numPr>
          <w:ilvl w:val="1"/>
          <w:numId w:val="1"/>
        </w:numPr>
        <w:ind w:left="567" w:hanging="567"/>
        <w:jc w:val="both"/>
        <w:rPr>
          <w:rFonts w:asciiTheme="minorHAnsi" w:hAnsiTheme="minorHAnsi"/>
          <w:sz w:val="22"/>
          <w:szCs w:val="22"/>
        </w:rPr>
      </w:pPr>
      <w:r>
        <w:rPr>
          <w:rFonts w:asciiTheme="minorHAnsi" w:hAnsiTheme="minorHAnsi"/>
          <w:sz w:val="22"/>
          <w:szCs w:val="22"/>
        </w:rPr>
        <w:t>Truro and Penwith Academy Trust</w:t>
      </w:r>
      <w:r w:rsidR="004A37D9" w:rsidRPr="00050F90">
        <w:rPr>
          <w:rFonts w:asciiTheme="minorHAnsi" w:hAnsiTheme="minorHAnsi"/>
          <w:sz w:val="22"/>
          <w:szCs w:val="22"/>
        </w:rPr>
        <w:t xml:space="preserve"> </w:t>
      </w:r>
      <w:r w:rsidR="00050F90">
        <w:rPr>
          <w:rFonts w:asciiTheme="minorHAnsi" w:hAnsiTheme="minorHAnsi"/>
          <w:sz w:val="22"/>
          <w:szCs w:val="22"/>
        </w:rPr>
        <w:t xml:space="preserve">expects high standards and professional behaviours from staff at all time. </w:t>
      </w:r>
      <w:r w:rsidR="00A77754" w:rsidRPr="00050F90">
        <w:rPr>
          <w:rFonts w:asciiTheme="minorHAnsi" w:hAnsiTheme="minorHAnsi"/>
          <w:sz w:val="22"/>
          <w:szCs w:val="22"/>
        </w:rPr>
        <w:t>All</w:t>
      </w:r>
      <w:r w:rsidR="00F20F78" w:rsidRPr="00050F90">
        <w:rPr>
          <w:rFonts w:asciiTheme="minorHAnsi" w:hAnsiTheme="minorHAnsi"/>
          <w:sz w:val="22"/>
          <w:szCs w:val="22"/>
        </w:rPr>
        <w:t xml:space="preserve"> staff should be aware of </w:t>
      </w:r>
      <w:r w:rsidR="00050F90">
        <w:rPr>
          <w:rFonts w:asciiTheme="minorHAnsi" w:hAnsiTheme="minorHAnsi"/>
          <w:sz w:val="22"/>
          <w:szCs w:val="22"/>
        </w:rPr>
        <w:t xml:space="preserve">the Professional Code of Conduct and </w:t>
      </w:r>
      <w:proofErr w:type="gramStart"/>
      <w:r w:rsidR="00F20F78" w:rsidRPr="00050F90">
        <w:rPr>
          <w:rFonts w:asciiTheme="minorHAnsi" w:hAnsiTheme="minorHAnsi"/>
          <w:sz w:val="22"/>
          <w:szCs w:val="22"/>
        </w:rPr>
        <w:t>at all times</w:t>
      </w:r>
      <w:proofErr w:type="gramEnd"/>
      <w:r w:rsidR="00F20F78" w:rsidRPr="00050F90">
        <w:rPr>
          <w:rFonts w:asciiTheme="minorHAnsi" w:hAnsiTheme="minorHAnsi"/>
          <w:sz w:val="22"/>
          <w:szCs w:val="22"/>
        </w:rPr>
        <w:t xml:space="preserve"> use them as guidelines</w:t>
      </w:r>
      <w:r w:rsidR="00050F90">
        <w:rPr>
          <w:rFonts w:asciiTheme="minorHAnsi" w:hAnsiTheme="minorHAnsi"/>
          <w:sz w:val="22"/>
          <w:szCs w:val="22"/>
        </w:rPr>
        <w:t>.</w:t>
      </w:r>
    </w:p>
    <w:p w14:paraId="1CD4B94D" w14:textId="77777777" w:rsidR="004A37D9" w:rsidRPr="00050F90" w:rsidRDefault="004A37D9" w:rsidP="00F20F78">
      <w:pPr>
        <w:jc w:val="both"/>
        <w:rPr>
          <w:rFonts w:asciiTheme="minorHAnsi" w:hAnsiTheme="minorHAnsi"/>
          <w:sz w:val="22"/>
          <w:szCs w:val="22"/>
        </w:rPr>
      </w:pPr>
    </w:p>
    <w:p w14:paraId="27D579CB" w14:textId="77777777" w:rsidR="00482A91" w:rsidRPr="00050F90" w:rsidRDefault="00482A91" w:rsidP="006E0F9A">
      <w:pPr>
        <w:numPr>
          <w:ilvl w:val="1"/>
          <w:numId w:val="1"/>
        </w:numPr>
        <w:ind w:left="567" w:hanging="567"/>
        <w:jc w:val="both"/>
        <w:rPr>
          <w:rFonts w:asciiTheme="minorHAnsi" w:hAnsiTheme="minorHAnsi"/>
          <w:b/>
          <w:sz w:val="22"/>
          <w:szCs w:val="22"/>
        </w:rPr>
      </w:pPr>
      <w:r w:rsidRPr="00050F90">
        <w:rPr>
          <w:rFonts w:asciiTheme="minorHAnsi" w:hAnsiTheme="minorHAnsi"/>
          <w:sz w:val="22"/>
          <w:szCs w:val="22"/>
        </w:rPr>
        <w:t xml:space="preserve">These guidelines are designed to protect staff from misunderstandings in their professional relationships </w:t>
      </w:r>
      <w:r w:rsidR="00876280" w:rsidRPr="00050F90">
        <w:rPr>
          <w:rFonts w:asciiTheme="minorHAnsi" w:hAnsiTheme="minorHAnsi"/>
          <w:sz w:val="22"/>
          <w:szCs w:val="22"/>
        </w:rPr>
        <w:t xml:space="preserve">and </w:t>
      </w:r>
      <w:r w:rsidRPr="00050F90">
        <w:rPr>
          <w:rFonts w:asciiTheme="minorHAnsi" w:hAnsiTheme="minorHAnsi"/>
          <w:sz w:val="22"/>
          <w:szCs w:val="22"/>
        </w:rPr>
        <w:t xml:space="preserve">from allegations that might arise </w:t>
      </w:r>
      <w:proofErr w:type="gramStart"/>
      <w:r w:rsidRPr="00050F90">
        <w:rPr>
          <w:rFonts w:asciiTheme="minorHAnsi" w:hAnsiTheme="minorHAnsi"/>
          <w:sz w:val="22"/>
          <w:szCs w:val="22"/>
        </w:rPr>
        <w:t>as a consequence</w:t>
      </w:r>
      <w:proofErr w:type="gramEnd"/>
      <w:r w:rsidRPr="00050F90">
        <w:rPr>
          <w:rFonts w:asciiTheme="minorHAnsi" w:hAnsiTheme="minorHAnsi"/>
          <w:sz w:val="22"/>
          <w:szCs w:val="22"/>
        </w:rPr>
        <w:t>.</w:t>
      </w:r>
    </w:p>
    <w:p w14:paraId="43AE2AC6" w14:textId="77777777" w:rsidR="006E0F9A" w:rsidRPr="00050F90" w:rsidRDefault="006E0F9A" w:rsidP="006E0F9A">
      <w:pPr>
        <w:jc w:val="both"/>
        <w:rPr>
          <w:rFonts w:asciiTheme="minorHAnsi" w:hAnsiTheme="minorHAnsi"/>
          <w:b/>
          <w:sz w:val="22"/>
          <w:szCs w:val="22"/>
        </w:rPr>
      </w:pPr>
    </w:p>
    <w:p w14:paraId="0BABD975" w14:textId="31092605" w:rsidR="00121B87" w:rsidRPr="00050F90" w:rsidRDefault="00C92E51" w:rsidP="006E0F9A">
      <w:pPr>
        <w:numPr>
          <w:ilvl w:val="1"/>
          <w:numId w:val="1"/>
        </w:numPr>
        <w:ind w:left="567" w:hanging="567"/>
        <w:jc w:val="both"/>
        <w:rPr>
          <w:rFonts w:asciiTheme="minorHAnsi" w:hAnsiTheme="minorHAnsi"/>
          <w:b/>
          <w:sz w:val="22"/>
          <w:szCs w:val="22"/>
        </w:rPr>
      </w:pPr>
      <w:r>
        <w:rPr>
          <w:rFonts w:asciiTheme="minorHAnsi" w:hAnsiTheme="minorHAnsi"/>
          <w:sz w:val="22"/>
          <w:szCs w:val="22"/>
        </w:rPr>
        <w:t>A</w:t>
      </w:r>
      <w:r w:rsidR="00121B87" w:rsidRPr="00050F90">
        <w:rPr>
          <w:rFonts w:asciiTheme="minorHAnsi" w:hAnsiTheme="minorHAnsi"/>
          <w:sz w:val="22"/>
          <w:szCs w:val="22"/>
        </w:rPr>
        <w:t>ny relationship between staff, students, suppliers or any other stakeholder that m</w:t>
      </w:r>
      <w:r w:rsidR="004A37D9" w:rsidRPr="00050F90">
        <w:rPr>
          <w:rFonts w:asciiTheme="minorHAnsi" w:hAnsiTheme="minorHAnsi"/>
          <w:sz w:val="22"/>
          <w:szCs w:val="22"/>
        </w:rPr>
        <w:t xml:space="preserve">ay potentially bring the </w:t>
      </w:r>
      <w:r w:rsidR="00AE23B8">
        <w:rPr>
          <w:rFonts w:asciiTheme="minorHAnsi" w:hAnsiTheme="minorHAnsi"/>
          <w:sz w:val="22"/>
          <w:szCs w:val="22"/>
        </w:rPr>
        <w:t xml:space="preserve">Trust </w:t>
      </w:r>
      <w:r w:rsidR="00121B87" w:rsidRPr="00050F90">
        <w:rPr>
          <w:rFonts w:asciiTheme="minorHAnsi" w:hAnsiTheme="minorHAnsi"/>
          <w:sz w:val="22"/>
          <w:szCs w:val="22"/>
        </w:rPr>
        <w:t xml:space="preserve">into </w:t>
      </w:r>
      <w:r w:rsidR="00CC60D4" w:rsidRPr="00050F90">
        <w:rPr>
          <w:rFonts w:asciiTheme="minorHAnsi" w:hAnsiTheme="minorHAnsi"/>
          <w:sz w:val="22"/>
          <w:szCs w:val="22"/>
        </w:rPr>
        <w:t xml:space="preserve">disrepute, </w:t>
      </w:r>
      <w:r w:rsidR="00121B87" w:rsidRPr="00050F90">
        <w:rPr>
          <w:rFonts w:asciiTheme="minorHAnsi" w:hAnsiTheme="minorHAnsi"/>
          <w:sz w:val="22"/>
          <w:szCs w:val="22"/>
        </w:rPr>
        <w:t>must be notified to the respective line manager with immediate effect.</w:t>
      </w:r>
    </w:p>
    <w:p w14:paraId="5AC203B7" w14:textId="77777777" w:rsidR="006E0F9A" w:rsidRPr="00050F90" w:rsidRDefault="006E0F9A" w:rsidP="006E0F9A">
      <w:pPr>
        <w:jc w:val="both"/>
        <w:rPr>
          <w:rFonts w:asciiTheme="minorHAnsi" w:hAnsiTheme="minorHAnsi"/>
          <w:b/>
          <w:sz w:val="22"/>
          <w:szCs w:val="22"/>
        </w:rPr>
      </w:pPr>
    </w:p>
    <w:p w14:paraId="601575BF" w14:textId="571AC521" w:rsidR="00121B87" w:rsidRPr="00AE23B8" w:rsidRDefault="00C92E51" w:rsidP="006E0F9A">
      <w:pPr>
        <w:numPr>
          <w:ilvl w:val="1"/>
          <w:numId w:val="1"/>
        </w:numPr>
        <w:ind w:left="567" w:hanging="567"/>
        <w:jc w:val="both"/>
        <w:rPr>
          <w:rFonts w:asciiTheme="minorHAnsi" w:hAnsiTheme="minorHAnsi"/>
          <w:b/>
          <w:sz w:val="22"/>
          <w:szCs w:val="22"/>
        </w:rPr>
      </w:pPr>
      <w:r>
        <w:rPr>
          <w:rFonts w:asciiTheme="minorHAnsi" w:hAnsiTheme="minorHAnsi"/>
          <w:sz w:val="22"/>
          <w:szCs w:val="22"/>
        </w:rPr>
        <w:t>These guidelines should be read in conjunction with associated documents including the Disciplinary and Grievance Procedures. F</w:t>
      </w:r>
      <w:r w:rsidR="008E455D" w:rsidRPr="00050F90">
        <w:rPr>
          <w:rFonts w:asciiTheme="minorHAnsi" w:hAnsiTheme="minorHAnsi"/>
          <w:sz w:val="22"/>
          <w:szCs w:val="22"/>
        </w:rPr>
        <w:t>ailure to comply with 1.3</w:t>
      </w:r>
      <w:r w:rsidR="00121B87" w:rsidRPr="00050F90">
        <w:rPr>
          <w:rFonts w:asciiTheme="minorHAnsi" w:hAnsiTheme="minorHAnsi"/>
          <w:sz w:val="22"/>
          <w:szCs w:val="22"/>
        </w:rPr>
        <w:t xml:space="preserve"> above will lead to</w:t>
      </w:r>
      <w:r w:rsidR="00A77754" w:rsidRPr="00050F90">
        <w:rPr>
          <w:rFonts w:asciiTheme="minorHAnsi" w:hAnsiTheme="minorHAnsi"/>
          <w:sz w:val="22"/>
          <w:szCs w:val="22"/>
        </w:rPr>
        <w:t xml:space="preserve"> an</w:t>
      </w:r>
      <w:r w:rsidR="00121B87" w:rsidRPr="00050F90">
        <w:rPr>
          <w:rFonts w:asciiTheme="minorHAnsi" w:hAnsiTheme="minorHAnsi"/>
          <w:sz w:val="22"/>
          <w:szCs w:val="22"/>
        </w:rPr>
        <w:t xml:space="preserve"> investigative/ disciplinary hearing that may lead to dismissal.</w:t>
      </w:r>
    </w:p>
    <w:p w14:paraId="3252FA4D" w14:textId="77777777" w:rsidR="00482A91" w:rsidRPr="00050F90" w:rsidRDefault="00482A91" w:rsidP="006E0F9A">
      <w:pPr>
        <w:jc w:val="both"/>
        <w:rPr>
          <w:rFonts w:asciiTheme="minorHAnsi" w:hAnsiTheme="minorHAnsi"/>
          <w:sz w:val="22"/>
          <w:szCs w:val="22"/>
        </w:rPr>
      </w:pPr>
    </w:p>
    <w:p w14:paraId="34735824" w14:textId="56AA1A46" w:rsidR="00482A91" w:rsidRPr="00050F90" w:rsidRDefault="00C92E51" w:rsidP="00C92E51">
      <w:pPr>
        <w:rPr>
          <w:rFonts w:asciiTheme="minorHAnsi" w:hAnsiTheme="minorHAnsi"/>
          <w:b/>
          <w:sz w:val="22"/>
          <w:szCs w:val="22"/>
        </w:rPr>
      </w:pPr>
      <w:r>
        <w:rPr>
          <w:rFonts w:asciiTheme="minorHAnsi" w:hAnsiTheme="minorHAnsi"/>
          <w:b/>
          <w:sz w:val="22"/>
          <w:szCs w:val="22"/>
        </w:rPr>
        <w:t xml:space="preserve">2     </w:t>
      </w:r>
      <w:r w:rsidR="00A77754" w:rsidRPr="00050F90">
        <w:rPr>
          <w:rFonts w:asciiTheme="minorHAnsi" w:hAnsiTheme="minorHAnsi"/>
          <w:b/>
          <w:sz w:val="22"/>
          <w:szCs w:val="22"/>
        </w:rPr>
        <w:t>CONSENSUAL RELATIONSHIPS</w:t>
      </w:r>
    </w:p>
    <w:p w14:paraId="48092708" w14:textId="77777777" w:rsidR="00482A91" w:rsidRPr="00050F90" w:rsidRDefault="00482A91">
      <w:pPr>
        <w:rPr>
          <w:rFonts w:asciiTheme="minorHAnsi" w:hAnsiTheme="minorHAnsi"/>
          <w:sz w:val="22"/>
          <w:szCs w:val="22"/>
        </w:rPr>
      </w:pPr>
    </w:p>
    <w:p w14:paraId="222B4276" w14:textId="4043F977" w:rsidR="00482A91" w:rsidRPr="00050F90" w:rsidRDefault="00C92E51" w:rsidP="005248C4">
      <w:pPr>
        <w:ind w:left="567" w:hanging="567"/>
        <w:jc w:val="both"/>
        <w:rPr>
          <w:rFonts w:asciiTheme="minorHAnsi" w:hAnsiTheme="minorHAnsi"/>
          <w:sz w:val="22"/>
          <w:szCs w:val="22"/>
        </w:rPr>
      </w:pPr>
      <w:r>
        <w:rPr>
          <w:rFonts w:asciiTheme="minorHAnsi" w:hAnsiTheme="minorHAnsi"/>
          <w:b/>
          <w:sz w:val="22"/>
          <w:szCs w:val="22"/>
        </w:rPr>
        <w:t xml:space="preserve">2.1 </w:t>
      </w:r>
      <w:r>
        <w:rPr>
          <w:rFonts w:asciiTheme="minorHAnsi" w:hAnsiTheme="minorHAnsi"/>
          <w:b/>
          <w:sz w:val="22"/>
          <w:szCs w:val="22"/>
        </w:rPr>
        <w:tab/>
      </w:r>
      <w:r w:rsidR="004A37D9" w:rsidRPr="00050F90">
        <w:rPr>
          <w:rFonts w:asciiTheme="minorHAnsi" w:hAnsiTheme="minorHAnsi"/>
          <w:sz w:val="22"/>
          <w:szCs w:val="22"/>
        </w:rPr>
        <w:t xml:space="preserve">The </w:t>
      </w:r>
      <w:r w:rsidR="00AE23B8">
        <w:rPr>
          <w:rFonts w:asciiTheme="minorHAnsi" w:hAnsiTheme="minorHAnsi"/>
          <w:sz w:val="22"/>
          <w:szCs w:val="22"/>
        </w:rPr>
        <w:t xml:space="preserve">Trust </w:t>
      </w:r>
      <w:r w:rsidR="00482A91" w:rsidRPr="00050F90">
        <w:rPr>
          <w:rFonts w:asciiTheme="minorHAnsi" w:hAnsiTheme="minorHAnsi"/>
          <w:sz w:val="22"/>
          <w:szCs w:val="22"/>
        </w:rPr>
        <w:t>values good professional r</w:t>
      </w:r>
      <w:r>
        <w:rPr>
          <w:rFonts w:asciiTheme="minorHAnsi" w:hAnsiTheme="minorHAnsi"/>
          <w:sz w:val="22"/>
          <w:szCs w:val="22"/>
        </w:rPr>
        <w:t xml:space="preserve">elationships between staff and </w:t>
      </w:r>
      <w:r w:rsidR="00AE23B8">
        <w:rPr>
          <w:rFonts w:asciiTheme="minorHAnsi" w:hAnsiTheme="minorHAnsi"/>
          <w:sz w:val="22"/>
          <w:szCs w:val="22"/>
        </w:rPr>
        <w:t>Students</w:t>
      </w:r>
      <w:r w:rsidR="00482A91" w:rsidRPr="00050F90">
        <w:rPr>
          <w:rFonts w:asciiTheme="minorHAnsi" w:hAnsiTheme="minorHAnsi"/>
          <w:sz w:val="22"/>
          <w:szCs w:val="22"/>
        </w:rPr>
        <w:t xml:space="preserve">. These are heavily reliant on mutual trust and </w:t>
      </w:r>
      <w:proofErr w:type="gramStart"/>
      <w:r w:rsidR="00482A91" w:rsidRPr="00050F90">
        <w:rPr>
          <w:rFonts w:asciiTheme="minorHAnsi" w:hAnsiTheme="minorHAnsi"/>
          <w:sz w:val="22"/>
          <w:szCs w:val="22"/>
        </w:rPr>
        <w:t>confidence, and</w:t>
      </w:r>
      <w:proofErr w:type="gramEnd"/>
      <w:r w:rsidR="00482A91" w:rsidRPr="00050F90">
        <w:rPr>
          <w:rFonts w:asciiTheme="minorHAnsi" w:hAnsiTheme="minorHAnsi"/>
          <w:sz w:val="22"/>
          <w:szCs w:val="22"/>
        </w:rPr>
        <w:t xml:space="preserve"> can be jeopardised when </w:t>
      </w:r>
      <w:r w:rsidR="00121B87" w:rsidRPr="00050F90">
        <w:rPr>
          <w:rFonts w:asciiTheme="minorHAnsi" w:hAnsiTheme="minorHAnsi"/>
          <w:sz w:val="22"/>
          <w:szCs w:val="22"/>
        </w:rPr>
        <w:t xml:space="preserve">a member of </w:t>
      </w:r>
      <w:r w:rsidR="00482A91" w:rsidRPr="00050F90">
        <w:rPr>
          <w:rFonts w:asciiTheme="minorHAnsi" w:hAnsiTheme="minorHAnsi"/>
          <w:sz w:val="22"/>
          <w:szCs w:val="22"/>
        </w:rPr>
        <w:t>staff enter</w:t>
      </w:r>
      <w:r w:rsidR="00121B87" w:rsidRPr="00050F90">
        <w:rPr>
          <w:rFonts w:asciiTheme="minorHAnsi" w:hAnsiTheme="minorHAnsi"/>
          <w:sz w:val="22"/>
          <w:szCs w:val="22"/>
        </w:rPr>
        <w:t>s</w:t>
      </w:r>
      <w:r>
        <w:rPr>
          <w:rFonts w:asciiTheme="minorHAnsi" w:hAnsiTheme="minorHAnsi"/>
          <w:sz w:val="22"/>
          <w:szCs w:val="22"/>
        </w:rPr>
        <w:t xml:space="preserve"> into</w:t>
      </w:r>
      <w:r w:rsidR="00C00D1E">
        <w:rPr>
          <w:rFonts w:asciiTheme="minorHAnsi" w:hAnsiTheme="minorHAnsi"/>
          <w:sz w:val="22"/>
          <w:szCs w:val="22"/>
        </w:rPr>
        <w:t xml:space="preserve"> any</w:t>
      </w:r>
      <w:r w:rsidR="00121B87" w:rsidRPr="00050F90">
        <w:rPr>
          <w:rFonts w:asciiTheme="minorHAnsi" w:hAnsiTheme="minorHAnsi"/>
          <w:sz w:val="22"/>
          <w:szCs w:val="22"/>
        </w:rPr>
        <w:t xml:space="preserve"> relationship </w:t>
      </w:r>
      <w:r w:rsidR="00482A91" w:rsidRPr="00050F90">
        <w:rPr>
          <w:rFonts w:asciiTheme="minorHAnsi" w:hAnsiTheme="minorHAnsi"/>
          <w:sz w:val="22"/>
          <w:szCs w:val="22"/>
        </w:rPr>
        <w:t xml:space="preserve">with </w:t>
      </w:r>
      <w:r w:rsidR="000C2B4E" w:rsidRPr="00050F90">
        <w:rPr>
          <w:rFonts w:asciiTheme="minorHAnsi" w:hAnsiTheme="minorHAnsi"/>
          <w:sz w:val="22"/>
          <w:szCs w:val="22"/>
        </w:rPr>
        <w:t xml:space="preserve">a </w:t>
      </w:r>
      <w:r w:rsidR="00482A91" w:rsidRPr="00050F90">
        <w:rPr>
          <w:rFonts w:asciiTheme="minorHAnsi" w:hAnsiTheme="minorHAnsi"/>
          <w:sz w:val="22"/>
          <w:szCs w:val="22"/>
        </w:rPr>
        <w:t>student</w:t>
      </w:r>
      <w:r w:rsidR="00C00D1E">
        <w:rPr>
          <w:rFonts w:asciiTheme="minorHAnsi" w:hAnsiTheme="minorHAnsi"/>
          <w:sz w:val="22"/>
          <w:szCs w:val="22"/>
        </w:rPr>
        <w:t xml:space="preserve"> which is deemed to be inappropriate</w:t>
      </w:r>
      <w:r w:rsidR="00482A91" w:rsidRPr="00050F90">
        <w:rPr>
          <w:rFonts w:asciiTheme="minorHAnsi" w:hAnsiTheme="minorHAnsi"/>
          <w:sz w:val="22"/>
          <w:szCs w:val="22"/>
        </w:rPr>
        <w:t xml:space="preserve">. Inappropriate relationships can erode professionalism and result in an abuse of power. </w:t>
      </w:r>
    </w:p>
    <w:p w14:paraId="70A17990" w14:textId="77777777" w:rsidR="00121B87" w:rsidRPr="00050F90" w:rsidRDefault="00121B87" w:rsidP="005248C4">
      <w:pPr>
        <w:ind w:left="567" w:hanging="567"/>
        <w:jc w:val="both"/>
        <w:rPr>
          <w:rFonts w:asciiTheme="minorHAnsi" w:hAnsiTheme="minorHAnsi"/>
          <w:sz w:val="22"/>
          <w:szCs w:val="22"/>
        </w:rPr>
      </w:pPr>
    </w:p>
    <w:p w14:paraId="7DC17B33" w14:textId="61977BE6" w:rsidR="00482A91" w:rsidRPr="00050F90" w:rsidRDefault="009D67AC" w:rsidP="005248C4">
      <w:pPr>
        <w:ind w:left="567" w:hanging="567"/>
        <w:jc w:val="both"/>
        <w:rPr>
          <w:rFonts w:asciiTheme="minorHAnsi" w:hAnsiTheme="minorHAnsi"/>
          <w:sz w:val="22"/>
          <w:szCs w:val="22"/>
        </w:rPr>
      </w:pPr>
      <w:proofErr w:type="gramStart"/>
      <w:r>
        <w:rPr>
          <w:rFonts w:asciiTheme="minorHAnsi" w:hAnsiTheme="minorHAnsi"/>
          <w:b/>
          <w:sz w:val="22"/>
          <w:szCs w:val="22"/>
        </w:rPr>
        <w:t>2</w:t>
      </w:r>
      <w:r w:rsidR="00482A91" w:rsidRPr="00050F90">
        <w:rPr>
          <w:rFonts w:asciiTheme="minorHAnsi" w:hAnsiTheme="minorHAnsi"/>
          <w:b/>
          <w:sz w:val="22"/>
          <w:szCs w:val="22"/>
        </w:rPr>
        <w:t xml:space="preserve">.2  </w:t>
      </w:r>
      <w:r w:rsidR="00876280" w:rsidRPr="00050F90">
        <w:rPr>
          <w:rFonts w:asciiTheme="minorHAnsi" w:hAnsiTheme="minorHAnsi"/>
          <w:b/>
          <w:sz w:val="22"/>
          <w:szCs w:val="22"/>
        </w:rPr>
        <w:tab/>
      </w:r>
      <w:proofErr w:type="gramEnd"/>
      <w:r w:rsidR="00A77754" w:rsidRPr="00050F90">
        <w:rPr>
          <w:rFonts w:asciiTheme="minorHAnsi" w:hAnsiTheme="minorHAnsi"/>
          <w:sz w:val="22"/>
          <w:szCs w:val="22"/>
        </w:rPr>
        <w:t>S</w:t>
      </w:r>
      <w:r w:rsidR="00121B87" w:rsidRPr="00050F90">
        <w:rPr>
          <w:rFonts w:asciiTheme="minorHAnsi" w:hAnsiTheme="minorHAnsi"/>
          <w:sz w:val="22"/>
          <w:szCs w:val="22"/>
        </w:rPr>
        <w:t>taff must</w:t>
      </w:r>
      <w:r w:rsidR="00482A91" w:rsidRPr="00050F90">
        <w:rPr>
          <w:rFonts w:asciiTheme="minorHAnsi" w:hAnsiTheme="minorHAnsi"/>
          <w:sz w:val="22"/>
          <w:szCs w:val="22"/>
        </w:rPr>
        <w:t xml:space="preserve"> not enter into any relationship or indulge in any behaviour with a </w:t>
      </w:r>
      <w:r w:rsidR="00C00D1E">
        <w:rPr>
          <w:rFonts w:asciiTheme="minorHAnsi" w:hAnsiTheme="minorHAnsi"/>
          <w:sz w:val="22"/>
          <w:szCs w:val="22"/>
        </w:rPr>
        <w:t>pupil</w:t>
      </w:r>
      <w:r w:rsidR="00482A91" w:rsidRPr="00050F90">
        <w:rPr>
          <w:rFonts w:asciiTheme="minorHAnsi" w:hAnsiTheme="minorHAnsi"/>
          <w:sz w:val="22"/>
          <w:szCs w:val="22"/>
        </w:rPr>
        <w:t xml:space="preserve"> whic</w:t>
      </w:r>
      <w:r w:rsidR="004A37D9" w:rsidRPr="00050F90">
        <w:rPr>
          <w:rFonts w:asciiTheme="minorHAnsi" w:hAnsiTheme="minorHAnsi"/>
          <w:sz w:val="22"/>
          <w:szCs w:val="22"/>
        </w:rPr>
        <w:t xml:space="preserve">h is likely to bring the </w:t>
      </w:r>
      <w:r w:rsidR="00AE23B8">
        <w:rPr>
          <w:rFonts w:asciiTheme="minorHAnsi" w:hAnsiTheme="minorHAnsi"/>
          <w:sz w:val="22"/>
          <w:szCs w:val="22"/>
        </w:rPr>
        <w:t xml:space="preserve">Trust </w:t>
      </w:r>
      <w:r w:rsidR="00482A91" w:rsidRPr="00050F90">
        <w:rPr>
          <w:rFonts w:asciiTheme="minorHAnsi" w:hAnsiTheme="minorHAnsi"/>
          <w:sz w:val="22"/>
          <w:szCs w:val="22"/>
        </w:rPr>
        <w:t xml:space="preserve">into disrepute. </w:t>
      </w:r>
      <w:proofErr w:type="gramStart"/>
      <w:r w:rsidR="00482A91" w:rsidRPr="00050F90">
        <w:rPr>
          <w:rFonts w:asciiTheme="minorHAnsi" w:hAnsiTheme="minorHAnsi"/>
          <w:sz w:val="22"/>
          <w:szCs w:val="22"/>
        </w:rPr>
        <w:t>In particular, sexual</w:t>
      </w:r>
      <w:proofErr w:type="gramEnd"/>
      <w:r w:rsidR="00482A91" w:rsidRPr="00050F90">
        <w:rPr>
          <w:rFonts w:asciiTheme="minorHAnsi" w:hAnsiTheme="minorHAnsi"/>
          <w:sz w:val="22"/>
          <w:szCs w:val="22"/>
        </w:rPr>
        <w:t xml:space="preserve"> relationships with </w:t>
      </w:r>
      <w:r w:rsidR="00AE23B8">
        <w:rPr>
          <w:rFonts w:asciiTheme="minorHAnsi" w:hAnsiTheme="minorHAnsi"/>
          <w:sz w:val="22"/>
          <w:szCs w:val="22"/>
        </w:rPr>
        <w:t>Students</w:t>
      </w:r>
      <w:r w:rsidR="00482A91" w:rsidRPr="00050F90">
        <w:rPr>
          <w:rFonts w:asciiTheme="minorHAnsi" w:hAnsiTheme="minorHAnsi"/>
          <w:sz w:val="22"/>
          <w:szCs w:val="22"/>
        </w:rPr>
        <w:t xml:space="preserve"> </w:t>
      </w:r>
      <w:r w:rsidR="000C2B4E" w:rsidRPr="00050F90">
        <w:rPr>
          <w:rFonts w:asciiTheme="minorHAnsi" w:hAnsiTheme="minorHAnsi"/>
          <w:sz w:val="22"/>
          <w:szCs w:val="22"/>
        </w:rPr>
        <w:t>are expressly prohibited</w:t>
      </w:r>
      <w:r w:rsidR="00482A91" w:rsidRPr="00050F90">
        <w:rPr>
          <w:rFonts w:asciiTheme="minorHAnsi" w:hAnsiTheme="minorHAnsi"/>
          <w:sz w:val="22"/>
          <w:szCs w:val="22"/>
        </w:rPr>
        <w:t xml:space="preserve"> and</w:t>
      </w:r>
      <w:r w:rsidR="000C2B4E" w:rsidRPr="00050F90">
        <w:rPr>
          <w:rFonts w:asciiTheme="minorHAnsi" w:hAnsiTheme="minorHAnsi"/>
          <w:sz w:val="22"/>
          <w:szCs w:val="22"/>
        </w:rPr>
        <w:t>,</w:t>
      </w:r>
      <w:r w:rsidR="00482A91" w:rsidRPr="00050F90">
        <w:rPr>
          <w:rFonts w:asciiTheme="minorHAnsi" w:hAnsiTheme="minorHAnsi"/>
          <w:sz w:val="22"/>
          <w:szCs w:val="22"/>
        </w:rPr>
        <w:t xml:space="preserve"> </w:t>
      </w:r>
      <w:r w:rsidR="00CC60D4" w:rsidRPr="00050F90">
        <w:rPr>
          <w:rFonts w:asciiTheme="minorHAnsi" w:hAnsiTheme="minorHAnsi"/>
          <w:sz w:val="22"/>
          <w:szCs w:val="22"/>
        </w:rPr>
        <w:t>if prove</w:t>
      </w:r>
      <w:r w:rsidR="00A77754" w:rsidRPr="00050F90">
        <w:rPr>
          <w:rFonts w:asciiTheme="minorHAnsi" w:hAnsiTheme="minorHAnsi"/>
          <w:sz w:val="22"/>
          <w:szCs w:val="22"/>
        </w:rPr>
        <w:t>n</w:t>
      </w:r>
      <w:r w:rsidR="00CC60D4" w:rsidRPr="00050F90">
        <w:rPr>
          <w:rFonts w:asciiTheme="minorHAnsi" w:hAnsiTheme="minorHAnsi"/>
          <w:sz w:val="22"/>
          <w:szCs w:val="22"/>
        </w:rPr>
        <w:t xml:space="preserve"> to be</w:t>
      </w:r>
      <w:r w:rsidR="00482A91" w:rsidRPr="00050F90">
        <w:rPr>
          <w:rFonts w:asciiTheme="minorHAnsi" w:hAnsiTheme="minorHAnsi"/>
          <w:sz w:val="22"/>
          <w:szCs w:val="22"/>
        </w:rPr>
        <w:t xml:space="preserve"> taking place</w:t>
      </w:r>
      <w:r w:rsidR="000C2B4E" w:rsidRPr="00050F90">
        <w:rPr>
          <w:rFonts w:asciiTheme="minorHAnsi" w:hAnsiTheme="minorHAnsi"/>
          <w:sz w:val="22"/>
          <w:szCs w:val="22"/>
        </w:rPr>
        <w:t>,</w:t>
      </w:r>
      <w:r w:rsidR="00482A91" w:rsidRPr="00050F90">
        <w:rPr>
          <w:rFonts w:asciiTheme="minorHAnsi" w:hAnsiTheme="minorHAnsi"/>
          <w:sz w:val="22"/>
          <w:szCs w:val="22"/>
        </w:rPr>
        <w:t xml:space="preserve"> will be treated as gross misconduct.</w:t>
      </w:r>
    </w:p>
    <w:p w14:paraId="02A05755" w14:textId="77777777" w:rsidR="00121B87" w:rsidRPr="00050F90" w:rsidRDefault="00121B87" w:rsidP="005248C4">
      <w:pPr>
        <w:ind w:left="567" w:hanging="567"/>
        <w:jc w:val="both"/>
        <w:rPr>
          <w:rFonts w:asciiTheme="minorHAnsi" w:hAnsiTheme="minorHAnsi"/>
          <w:sz w:val="22"/>
          <w:szCs w:val="22"/>
        </w:rPr>
      </w:pPr>
    </w:p>
    <w:p w14:paraId="786F80E0" w14:textId="56EF1A09" w:rsidR="00482A91" w:rsidRPr="00C00D1E" w:rsidRDefault="00C00D1E" w:rsidP="00C00D1E">
      <w:pPr>
        <w:rPr>
          <w:rFonts w:asciiTheme="minorHAnsi" w:hAnsiTheme="minorHAnsi"/>
          <w:b/>
          <w:sz w:val="22"/>
          <w:szCs w:val="22"/>
        </w:rPr>
      </w:pPr>
      <w:r>
        <w:rPr>
          <w:rFonts w:asciiTheme="minorHAnsi" w:hAnsiTheme="minorHAnsi"/>
          <w:b/>
          <w:sz w:val="22"/>
          <w:szCs w:val="22"/>
        </w:rPr>
        <w:t xml:space="preserve">3. </w:t>
      </w:r>
      <w:r w:rsidR="00907C8F" w:rsidRPr="00C00D1E">
        <w:rPr>
          <w:rFonts w:asciiTheme="minorHAnsi" w:hAnsiTheme="minorHAnsi"/>
          <w:b/>
          <w:sz w:val="22"/>
          <w:szCs w:val="22"/>
        </w:rPr>
        <w:t>RELATIONSHIPS BETWEEN MEMBERS OF STAFF</w:t>
      </w:r>
    </w:p>
    <w:p w14:paraId="68B01193" w14:textId="77777777" w:rsidR="00482A91" w:rsidRPr="00050F90" w:rsidRDefault="00482A91">
      <w:pPr>
        <w:rPr>
          <w:rFonts w:asciiTheme="minorHAnsi" w:hAnsiTheme="minorHAnsi"/>
          <w:b/>
          <w:sz w:val="22"/>
          <w:szCs w:val="22"/>
        </w:rPr>
      </w:pPr>
    </w:p>
    <w:p w14:paraId="459F2C83" w14:textId="4AF148DF" w:rsidR="00482A91" w:rsidRPr="00050F90" w:rsidRDefault="00C00D1E" w:rsidP="00121B87">
      <w:pPr>
        <w:tabs>
          <w:tab w:val="num" w:pos="720"/>
        </w:tabs>
        <w:ind w:left="567" w:hanging="567"/>
        <w:jc w:val="both"/>
        <w:rPr>
          <w:rFonts w:asciiTheme="minorHAnsi" w:hAnsiTheme="minorHAnsi"/>
          <w:sz w:val="22"/>
          <w:szCs w:val="22"/>
        </w:rPr>
      </w:pPr>
      <w:r>
        <w:rPr>
          <w:rFonts w:asciiTheme="minorHAnsi" w:hAnsiTheme="minorHAnsi"/>
          <w:b/>
          <w:sz w:val="22"/>
          <w:szCs w:val="22"/>
        </w:rPr>
        <w:t>3.1</w:t>
      </w:r>
      <w:r w:rsidR="00121B87" w:rsidRPr="00050F90">
        <w:rPr>
          <w:rFonts w:asciiTheme="minorHAnsi" w:hAnsiTheme="minorHAnsi"/>
          <w:sz w:val="22"/>
          <w:szCs w:val="22"/>
        </w:rPr>
        <w:tab/>
      </w:r>
      <w:r w:rsidR="00482A91" w:rsidRPr="00050F90">
        <w:rPr>
          <w:rFonts w:asciiTheme="minorHAnsi" w:hAnsiTheme="minorHAnsi"/>
          <w:sz w:val="22"/>
          <w:szCs w:val="22"/>
        </w:rPr>
        <w:t>Where relat</w:t>
      </w:r>
      <w:r w:rsidR="00121B87" w:rsidRPr="00050F90">
        <w:rPr>
          <w:rFonts w:asciiTheme="minorHAnsi" w:hAnsiTheme="minorHAnsi"/>
          <w:sz w:val="22"/>
          <w:szCs w:val="22"/>
        </w:rPr>
        <w:t>ionships occur between members of staff</w:t>
      </w:r>
      <w:r w:rsidR="00482A91" w:rsidRPr="00050F90">
        <w:rPr>
          <w:rFonts w:asciiTheme="minorHAnsi" w:hAnsiTheme="minorHAnsi"/>
          <w:sz w:val="22"/>
          <w:szCs w:val="22"/>
        </w:rPr>
        <w:t>, it is in</w:t>
      </w:r>
      <w:r w:rsidR="00927107" w:rsidRPr="00050F90">
        <w:rPr>
          <w:rFonts w:asciiTheme="minorHAnsi" w:hAnsiTheme="minorHAnsi"/>
          <w:sz w:val="22"/>
          <w:szCs w:val="22"/>
        </w:rPr>
        <w:t xml:space="preserve"> their interests and the Academy</w:t>
      </w:r>
      <w:r w:rsidR="00482A91" w:rsidRPr="00050F90">
        <w:rPr>
          <w:rFonts w:asciiTheme="minorHAnsi" w:hAnsiTheme="minorHAnsi"/>
          <w:sz w:val="22"/>
          <w:szCs w:val="22"/>
        </w:rPr>
        <w:t xml:space="preserve">’s to ensure they deal appropriately with potential conflicts of interest or possible disruption to working arrangements with colleagues or </w:t>
      </w:r>
      <w:r w:rsidR="00AE23B8">
        <w:rPr>
          <w:rFonts w:asciiTheme="minorHAnsi" w:hAnsiTheme="minorHAnsi"/>
          <w:sz w:val="22"/>
          <w:szCs w:val="22"/>
        </w:rPr>
        <w:t>Students</w:t>
      </w:r>
      <w:r w:rsidR="00482A91" w:rsidRPr="00050F90">
        <w:rPr>
          <w:rFonts w:asciiTheme="minorHAnsi" w:hAnsiTheme="minorHAnsi"/>
          <w:sz w:val="22"/>
          <w:szCs w:val="22"/>
        </w:rPr>
        <w:t xml:space="preserve">. Broadly, </w:t>
      </w:r>
      <w:r w:rsidR="00A77754" w:rsidRPr="00050F90">
        <w:rPr>
          <w:rFonts w:asciiTheme="minorHAnsi" w:hAnsiTheme="minorHAnsi"/>
          <w:sz w:val="22"/>
          <w:szCs w:val="22"/>
        </w:rPr>
        <w:t>member</w:t>
      </w:r>
      <w:r w:rsidR="00907C8F" w:rsidRPr="00050F90">
        <w:rPr>
          <w:rFonts w:asciiTheme="minorHAnsi" w:hAnsiTheme="minorHAnsi"/>
          <w:sz w:val="22"/>
          <w:szCs w:val="22"/>
        </w:rPr>
        <w:t>s</w:t>
      </w:r>
      <w:r w:rsidR="00A77754" w:rsidRPr="00050F90">
        <w:rPr>
          <w:rFonts w:asciiTheme="minorHAnsi" w:hAnsiTheme="minorHAnsi"/>
          <w:sz w:val="22"/>
          <w:szCs w:val="22"/>
        </w:rPr>
        <w:t xml:space="preserve"> of </w:t>
      </w:r>
      <w:r w:rsidR="00907C8F" w:rsidRPr="00050F90">
        <w:rPr>
          <w:rFonts w:asciiTheme="minorHAnsi" w:hAnsiTheme="minorHAnsi"/>
          <w:sz w:val="22"/>
          <w:szCs w:val="22"/>
        </w:rPr>
        <w:t>staff should</w:t>
      </w:r>
      <w:r w:rsidR="00482A91" w:rsidRPr="00050F90">
        <w:rPr>
          <w:rFonts w:asciiTheme="minorHAnsi" w:hAnsiTheme="minorHAnsi"/>
          <w:sz w:val="22"/>
          <w:szCs w:val="22"/>
        </w:rPr>
        <w:t xml:space="preserve"> not engage in any behaviour</w:t>
      </w:r>
      <w:r w:rsidR="00121B87" w:rsidRPr="00050F90">
        <w:rPr>
          <w:rFonts w:asciiTheme="minorHAnsi" w:hAnsiTheme="minorHAnsi"/>
          <w:sz w:val="22"/>
          <w:szCs w:val="22"/>
        </w:rPr>
        <w:t xml:space="preserve"> </w:t>
      </w:r>
      <w:r w:rsidR="00482A91" w:rsidRPr="00050F90">
        <w:rPr>
          <w:rFonts w:asciiTheme="minorHAnsi" w:hAnsiTheme="minorHAnsi"/>
          <w:sz w:val="22"/>
          <w:szCs w:val="22"/>
        </w:rPr>
        <w:t xml:space="preserve">which is likely to bring the </w:t>
      </w:r>
      <w:r w:rsidR="00AE23B8">
        <w:rPr>
          <w:rFonts w:asciiTheme="minorHAnsi" w:hAnsiTheme="minorHAnsi"/>
          <w:sz w:val="22"/>
          <w:szCs w:val="22"/>
        </w:rPr>
        <w:t xml:space="preserve">Trust </w:t>
      </w:r>
      <w:r w:rsidR="00482A91" w:rsidRPr="00050F90">
        <w:rPr>
          <w:rFonts w:asciiTheme="minorHAnsi" w:hAnsiTheme="minorHAnsi"/>
          <w:sz w:val="22"/>
          <w:szCs w:val="22"/>
        </w:rPr>
        <w:t>into disrepute or have a serious adverse effect on peer activities, student tuition, pastoral matte</w:t>
      </w:r>
      <w:r w:rsidR="00927107" w:rsidRPr="00050F90">
        <w:rPr>
          <w:rFonts w:asciiTheme="minorHAnsi" w:hAnsiTheme="minorHAnsi"/>
          <w:sz w:val="22"/>
          <w:szCs w:val="22"/>
        </w:rPr>
        <w:t xml:space="preserve">rs, or other aspects of </w:t>
      </w:r>
      <w:r w:rsidR="00AE23B8">
        <w:rPr>
          <w:rFonts w:asciiTheme="minorHAnsi" w:hAnsiTheme="minorHAnsi"/>
          <w:sz w:val="22"/>
          <w:szCs w:val="22"/>
        </w:rPr>
        <w:t xml:space="preserve">Trust </w:t>
      </w:r>
      <w:r w:rsidR="00482A91" w:rsidRPr="00050F90">
        <w:rPr>
          <w:rFonts w:asciiTheme="minorHAnsi" w:hAnsiTheme="minorHAnsi"/>
          <w:sz w:val="22"/>
          <w:szCs w:val="22"/>
        </w:rPr>
        <w:t>life.</w:t>
      </w:r>
    </w:p>
    <w:p w14:paraId="067B7DF4" w14:textId="77777777" w:rsidR="00121B87" w:rsidRPr="00050F90" w:rsidRDefault="00121B87" w:rsidP="00121B87">
      <w:pPr>
        <w:numPr>
          <w:ilvl w:val="1"/>
          <w:numId w:val="5"/>
        </w:numPr>
        <w:tabs>
          <w:tab w:val="clear" w:pos="360"/>
          <w:tab w:val="num" w:pos="567"/>
        </w:tabs>
        <w:ind w:left="567" w:hanging="567"/>
        <w:jc w:val="both"/>
        <w:rPr>
          <w:rFonts w:asciiTheme="minorHAnsi" w:hAnsiTheme="minorHAnsi"/>
          <w:b/>
          <w:sz w:val="22"/>
          <w:szCs w:val="22"/>
        </w:rPr>
      </w:pPr>
    </w:p>
    <w:p w14:paraId="4A9B9D62" w14:textId="5CC345E1" w:rsidR="00482A91" w:rsidRPr="00050F90" w:rsidRDefault="00C00D1E" w:rsidP="00121B87">
      <w:pPr>
        <w:tabs>
          <w:tab w:val="num" w:pos="720"/>
        </w:tabs>
        <w:ind w:left="567" w:hanging="567"/>
        <w:jc w:val="both"/>
        <w:rPr>
          <w:rFonts w:asciiTheme="minorHAnsi" w:hAnsiTheme="minorHAnsi"/>
          <w:b/>
          <w:sz w:val="22"/>
          <w:szCs w:val="22"/>
        </w:rPr>
      </w:pPr>
      <w:r>
        <w:rPr>
          <w:rFonts w:asciiTheme="minorHAnsi" w:hAnsiTheme="minorHAnsi"/>
          <w:b/>
          <w:sz w:val="22"/>
          <w:szCs w:val="22"/>
        </w:rPr>
        <w:t xml:space="preserve">3.2 </w:t>
      </w:r>
      <w:r>
        <w:rPr>
          <w:rFonts w:asciiTheme="minorHAnsi" w:hAnsiTheme="minorHAnsi"/>
          <w:b/>
          <w:sz w:val="22"/>
          <w:szCs w:val="22"/>
        </w:rPr>
        <w:tab/>
      </w:r>
      <w:r w:rsidR="00482A91" w:rsidRPr="00050F90">
        <w:rPr>
          <w:rFonts w:asciiTheme="minorHAnsi" w:hAnsiTheme="minorHAnsi"/>
          <w:sz w:val="22"/>
          <w:szCs w:val="22"/>
        </w:rPr>
        <w:t xml:space="preserve">Some types of activity could </w:t>
      </w:r>
      <w:r w:rsidR="00927107" w:rsidRPr="00050F90">
        <w:rPr>
          <w:rFonts w:asciiTheme="minorHAnsi" w:hAnsiTheme="minorHAnsi"/>
          <w:sz w:val="22"/>
          <w:szCs w:val="22"/>
        </w:rPr>
        <w:t>be actionable within the Academy</w:t>
      </w:r>
      <w:r w:rsidR="00482A91" w:rsidRPr="00050F90">
        <w:rPr>
          <w:rFonts w:asciiTheme="minorHAnsi" w:hAnsiTheme="minorHAnsi"/>
          <w:sz w:val="22"/>
          <w:szCs w:val="22"/>
        </w:rPr>
        <w:t xml:space="preserve">’s Disciplinary Procedure. It is also conceivable that peers or subordinates could implement the Grievance Procedure against individual </w:t>
      </w:r>
      <w:r w:rsidR="00907C8F" w:rsidRPr="00050F90">
        <w:rPr>
          <w:rFonts w:asciiTheme="minorHAnsi" w:hAnsiTheme="minorHAnsi"/>
          <w:sz w:val="22"/>
          <w:szCs w:val="22"/>
        </w:rPr>
        <w:t>members of staff,</w:t>
      </w:r>
      <w:r w:rsidR="00482A91" w:rsidRPr="00050F90">
        <w:rPr>
          <w:rFonts w:asciiTheme="minorHAnsi" w:hAnsiTheme="minorHAnsi"/>
          <w:sz w:val="22"/>
          <w:szCs w:val="22"/>
        </w:rPr>
        <w:t xml:space="preserve"> if they felt disadvantaged by the consequences of inappropriate behaviour. </w:t>
      </w:r>
    </w:p>
    <w:p w14:paraId="4EF184BA" w14:textId="77777777" w:rsidR="00482A91" w:rsidRPr="00050F90" w:rsidRDefault="00482A91">
      <w:pPr>
        <w:rPr>
          <w:rFonts w:asciiTheme="minorHAnsi" w:hAnsiTheme="minorHAnsi"/>
          <w:sz w:val="22"/>
          <w:szCs w:val="22"/>
        </w:rPr>
      </w:pPr>
    </w:p>
    <w:p w14:paraId="227DC264" w14:textId="3A703266" w:rsidR="00482A91" w:rsidRPr="00C00D1E" w:rsidRDefault="00907C8F" w:rsidP="00C00D1E">
      <w:pPr>
        <w:pStyle w:val="ListParagraph"/>
        <w:numPr>
          <w:ilvl w:val="0"/>
          <w:numId w:val="30"/>
        </w:numPr>
        <w:rPr>
          <w:rFonts w:asciiTheme="minorHAnsi" w:hAnsiTheme="minorHAnsi"/>
          <w:sz w:val="22"/>
          <w:szCs w:val="22"/>
        </w:rPr>
      </w:pPr>
      <w:r w:rsidRPr="00C00D1E">
        <w:rPr>
          <w:rFonts w:asciiTheme="minorHAnsi" w:hAnsiTheme="minorHAnsi"/>
          <w:b/>
          <w:sz w:val="22"/>
          <w:szCs w:val="22"/>
        </w:rPr>
        <w:t>GENERAL ISSUES - GUIDELINE TO INAPPROPRIATE BEHAVIOUR</w:t>
      </w:r>
      <w:r w:rsidRPr="00C00D1E">
        <w:rPr>
          <w:rFonts w:asciiTheme="minorHAnsi" w:hAnsiTheme="minorHAnsi"/>
          <w:sz w:val="22"/>
          <w:szCs w:val="22"/>
        </w:rPr>
        <w:t xml:space="preserve">  </w:t>
      </w:r>
    </w:p>
    <w:p w14:paraId="4D97429B" w14:textId="77777777" w:rsidR="00482A91" w:rsidRPr="00050F90" w:rsidRDefault="00482A91">
      <w:pPr>
        <w:rPr>
          <w:rFonts w:asciiTheme="minorHAnsi" w:hAnsiTheme="minorHAnsi"/>
          <w:sz w:val="22"/>
          <w:szCs w:val="22"/>
        </w:rPr>
      </w:pPr>
    </w:p>
    <w:p w14:paraId="3EE30AB4" w14:textId="1ED23B24" w:rsidR="00482A91" w:rsidRPr="00050F90" w:rsidRDefault="00C00D1E" w:rsidP="008A1CEA">
      <w:pPr>
        <w:tabs>
          <w:tab w:val="num" w:pos="720"/>
        </w:tabs>
        <w:ind w:left="567" w:hanging="567"/>
        <w:jc w:val="both"/>
        <w:rPr>
          <w:rFonts w:asciiTheme="minorHAnsi" w:hAnsiTheme="minorHAnsi"/>
          <w:sz w:val="22"/>
          <w:szCs w:val="22"/>
        </w:rPr>
      </w:pPr>
      <w:r>
        <w:rPr>
          <w:rFonts w:asciiTheme="minorHAnsi" w:hAnsiTheme="minorHAnsi"/>
          <w:b/>
          <w:sz w:val="22"/>
          <w:szCs w:val="22"/>
        </w:rPr>
        <w:t>4</w:t>
      </w:r>
      <w:r w:rsidR="008A1CEA" w:rsidRPr="00050F90">
        <w:rPr>
          <w:rFonts w:asciiTheme="minorHAnsi" w:hAnsiTheme="minorHAnsi"/>
          <w:b/>
          <w:sz w:val="22"/>
          <w:szCs w:val="22"/>
        </w:rPr>
        <w:t>.1</w:t>
      </w:r>
      <w:r w:rsidR="008A1CEA" w:rsidRPr="00050F90">
        <w:rPr>
          <w:rFonts w:asciiTheme="minorHAnsi" w:hAnsiTheme="minorHAnsi"/>
          <w:sz w:val="22"/>
          <w:szCs w:val="22"/>
        </w:rPr>
        <w:tab/>
      </w:r>
      <w:r w:rsidR="00907C8F" w:rsidRPr="00050F90">
        <w:rPr>
          <w:rFonts w:asciiTheme="minorHAnsi" w:hAnsiTheme="minorHAnsi"/>
          <w:sz w:val="22"/>
          <w:szCs w:val="22"/>
        </w:rPr>
        <w:t>T</w:t>
      </w:r>
      <w:r w:rsidR="00482A91" w:rsidRPr="00050F90">
        <w:rPr>
          <w:rFonts w:asciiTheme="minorHAnsi" w:hAnsiTheme="minorHAnsi"/>
          <w:sz w:val="22"/>
          <w:szCs w:val="22"/>
        </w:rPr>
        <w:t xml:space="preserve">he issues </w:t>
      </w:r>
      <w:r w:rsidR="00974BFE" w:rsidRPr="00050F90">
        <w:rPr>
          <w:rFonts w:asciiTheme="minorHAnsi" w:hAnsiTheme="minorHAnsi"/>
          <w:sz w:val="22"/>
          <w:szCs w:val="22"/>
        </w:rPr>
        <w:t xml:space="preserve">listed below must be brought to the attention of any new teacher and </w:t>
      </w:r>
      <w:r w:rsidR="00907C8F" w:rsidRPr="00050F90">
        <w:rPr>
          <w:rFonts w:asciiTheme="minorHAnsi" w:hAnsiTheme="minorHAnsi"/>
          <w:sz w:val="22"/>
          <w:szCs w:val="22"/>
        </w:rPr>
        <w:t xml:space="preserve">all staff should be </w:t>
      </w:r>
      <w:r w:rsidR="00974BFE" w:rsidRPr="00050F90">
        <w:rPr>
          <w:rFonts w:asciiTheme="minorHAnsi" w:hAnsiTheme="minorHAnsi"/>
          <w:sz w:val="22"/>
          <w:szCs w:val="22"/>
        </w:rPr>
        <w:t xml:space="preserve">reminded </w:t>
      </w:r>
      <w:r w:rsidR="005741AA">
        <w:rPr>
          <w:rFonts w:asciiTheme="minorHAnsi" w:hAnsiTheme="minorHAnsi"/>
          <w:sz w:val="22"/>
          <w:szCs w:val="22"/>
        </w:rPr>
        <w:t xml:space="preserve">of these issues. Staff should also take note of the Safeguarding Appendix – Safe Working Practices, found later in this document. </w:t>
      </w:r>
      <w:r w:rsidR="00974BFE" w:rsidRPr="00050F90">
        <w:rPr>
          <w:rFonts w:asciiTheme="minorHAnsi" w:hAnsiTheme="minorHAnsi"/>
          <w:sz w:val="22"/>
          <w:szCs w:val="22"/>
        </w:rPr>
        <w:t>This will ensure that all staff involved in the provision of teaching and learning are clear about</w:t>
      </w:r>
      <w:r w:rsidR="00482A91" w:rsidRPr="00050F90">
        <w:rPr>
          <w:rFonts w:asciiTheme="minorHAnsi" w:hAnsiTheme="minorHAnsi"/>
          <w:sz w:val="22"/>
          <w:szCs w:val="22"/>
        </w:rPr>
        <w:t xml:space="preserve"> boundaries and expectations. </w:t>
      </w:r>
    </w:p>
    <w:p w14:paraId="271E5F6D" w14:textId="77777777" w:rsidR="008A1CEA" w:rsidRPr="00050F90" w:rsidRDefault="008A1CEA" w:rsidP="008A1CEA">
      <w:pPr>
        <w:tabs>
          <w:tab w:val="num" w:pos="720"/>
        </w:tabs>
        <w:ind w:left="567" w:hanging="567"/>
        <w:jc w:val="both"/>
        <w:rPr>
          <w:rFonts w:asciiTheme="minorHAnsi" w:hAnsiTheme="minorHAnsi"/>
          <w:sz w:val="22"/>
          <w:szCs w:val="22"/>
        </w:rPr>
      </w:pPr>
    </w:p>
    <w:p w14:paraId="533FAFBD" w14:textId="776EDEAC" w:rsidR="00482A91" w:rsidRPr="00050F90" w:rsidRDefault="00C00D1E" w:rsidP="00974BFE">
      <w:pPr>
        <w:tabs>
          <w:tab w:val="num" w:pos="720"/>
        </w:tabs>
        <w:ind w:left="567" w:hanging="567"/>
        <w:jc w:val="both"/>
        <w:rPr>
          <w:rFonts w:asciiTheme="minorHAnsi" w:hAnsiTheme="minorHAnsi"/>
          <w:sz w:val="22"/>
          <w:szCs w:val="22"/>
        </w:rPr>
      </w:pPr>
      <w:r>
        <w:rPr>
          <w:rFonts w:asciiTheme="minorHAnsi" w:hAnsiTheme="minorHAnsi"/>
          <w:b/>
          <w:sz w:val="22"/>
          <w:szCs w:val="22"/>
        </w:rPr>
        <w:t>4</w:t>
      </w:r>
      <w:r w:rsidR="00974BFE" w:rsidRPr="00050F90">
        <w:rPr>
          <w:rFonts w:asciiTheme="minorHAnsi" w:hAnsiTheme="minorHAnsi"/>
          <w:b/>
          <w:sz w:val="22"/>
          <w:szCs w:val="22"/>
        </w:rPr>
        <w:t>.2</w:t>
      </w:r>
      <w:r w:rsidR="00974BFE" w:rsidRPr="00050F90">
        <w:rPr>
          <w:rFonts w:asciiTheme="minorHAnsi" w:hAnsiTheme="minorHAnsi"/>
          <w:sz w:val="22"/>
          <w:szCs w:val="22"/>
        </w:rPr>
        <w:tab/>
      </w:r>
      <w:r w:rsidR="004942FF" w:rsidRPr="00050F90">
        <w:rPr>
          <w:rFonts w:asciiTheme="minorHAnsi" w:hAnsiTheme="minorHAnsi"/>
          <w:sz w:val="22"/>
          <w:szCs w:val="22"/>
        </w:rPr>
        <w:t>Language - s</w:t>
      </w:r>
      <w:r w:rsidR="00F20F78" w:rsidRPr="00050F90">
        <w:rPr>
          <w:rFonts w:asciiTheme="minorHAnsi" w:hAnsiTheme="minorHAnsi"/>
          <w:sz w:val="22"/>
          <w:szCs w:val="22"/>
        </w:rPr>
        <w:t>taff should refrain from using inappropriate, foul and abusive language. This type of language used in an aggressive, insulting or offensive manner will lead to disciplinary action.</w:t>
      </w:r>
    </w:p>
    <w:p w14:paraId="4D45C904" w14:textId="77777777" w:rsidR="00974BFE" w:rsidRPr="00050F90" w:rsidRDefault="00974BFE" w:rsidP="00C00D1E">
      <w:pPr>
        <w:tabs>
          <w:tab w:val="num" w:pos="567"/>
        </w:tabs>
        <w:jc w:val="both"/>
        <w:rPr>
          <w:rFonts w:asciiTheme="minorHAnsi" w:hAnsiTheme="minorHAnsi"/>
          <w:sz w:val="22"/>
          <w:szCs w:val="22"/>
        </w:rPr>
      </w:pPr>
    </w:p>
    <w:p w14:paraId="093D72C0" w14:textId="0074D3F7" w:rsidR="00482A91" w:rsidRPr="00050F90" w:rsidRDefault="00C00D1E" w:rsidP="00974BFE">
      <w:pPr>
        <w:tabs>
          <w:tab w:val="num" w:pos="720"/>
        </w:tabs>
        <w:ind w:left="567" w:hanging="567"/>
        <w:jc w:val="both"/>
        <w:rPr>
          <w:rFonts w:asciiTheme="minorHAnsi" w:hAnsiTheme="minorHAnsi"/>
          <w:sz w:val="22"/>
          <w:szCs w:val="22"/>
        </w:rPr>
      </w:pPr>
      <w:r>
        <w:rPr>
          <w:rFonts w:asciiTheme="minorHAnsi" w:hAnsiTheme="minorHAnsi"/>
          <w:b/>
          <w:sz w:val="22"/>
          <w:szCs w:val="22"/>
        </w:rPr>
        <w:t>4</w:t>
      </w:r>
      <w:r w:rsidR="00974BFE" w:rsidRPr="00050F90">
        <w:rPr>
          <w:rFonts w:asciiTheme="minorHAnsi" w:hAnsiTheme="minorHAnsi"/>
          <w:b/>
          <w:sz w:val="22"/>
          <w:szCs w:val="22"/>
        </w:rPr>
        <w:t>.3</w:t>
      </w:r>
      <w:r w:rsidR="00974BFE" w:rsidRPr="00050F90">
        <w:rPr>
          <w:rFonts w:asciiTheme="minorHAnsi" w:hAnsiTheme="minorHAnsi"/>
          <w:b/>
          <w:sz w:val="22"/>
          <w:szCs w:val="22"/>
        </w:rPr>
        <w:tab/>
      </w:r>
      <w:r w:rsidR="00482A91" w:rsidRPr="00050F90">
        <w:rPr>
          <w:rFonts w:asciiTheme="minorHAnsi" w:hAnsiTheme="minorHAnsi"/>
          <w:sz w:val="22"/>
          <w:szCs w:val="22"/>
        </w:rPr>
        <w:t>Avoid physical contact</w:t>
      </w:r>
      <w:r w:rsidR="004942FF" w:rsidRPr="00050F90">
        <w:rPr>
          <w:rFonts w:asciiTheme="minorHAnsi" w:hAnsiTheme="minorHAnsi"/>
          <w:sz w:val="22"/>
          <w:szCs w:val="22"/>
        </w:rPr>
        <w:t xml:space="preserve"> - e</w:t>
      </w:r>
      <w:r w:rsidR="00482A91" w:rsidRPr="00050F90">
        <w:rPr>
          <w:rFonts w:asciiTheme="minorHAnsi" w:hAnsiTheme="minorHAnsi"/>
          <w:sz w:val="22"/>
          <w:szCs w:val="22"/>
        </w:rPr>
        <w:t>ven what is meant as a comforting gesture can be misconstrued.</w:t>
      </w:r>
    </w:p>
    <w:p w14:paraId="1567F07E" w14:textId="77777777" w:rsidR="00974BFE" w:rsidRPr="00050F90" w:rsidRDefault="00974BFE" w:rsidP="00C00D1E">
      <w:pPr>
        <w:tabs>
          <w:tab w:val="num" w:pos="567"/>
        </w:tabs>
        <w:ind w:left="1440"/>
        <w:jc w:val="both"/>
        <w:rPr>
          <w:rFonts w:asciiTheme="minorHAnsi" w:hAnsiTheme="minorHAnsi"/>
          <w:sz w:val="22"/>
          <w:szCs w:val="22"/>
        </w:rPr>
      </w:pPr>
    </w:p>
    <w:p w14:paraId="4F81C2DA" w14:textId="169845C6" w:rsidR="00482A91" w:rsidRPr="00C00D1E" w:rsidRDefault="00C00D1E" w:rsidP="00C00D1E">
      <w:pPr>
        <w:tabs>
          <w:tab w:val="num" w:pos="720"/>
        </w:tabs>
        <w:ind w:left="567" w:hanging="567"/>
        <w:jc w:val="both"/>
        <w:rPr>
          <w:rFonts w:asciiTheme="minorHAnsi" w:hAnsiTheme="minorHAnsi"/>
          <w:b/>
          <w:sz w:val="22"/>
          <w:szCs w:val="22"/>
        </w:rPr>
      </w:pPr>
      <w:r>
        <w:rPr>
          <w:rFonts w:asciiTheme="minorHAnsi" w:hAnsiTheme="minorHAnsi"/>
          <w:b/>
          <w:sz w:val="22"/>
          <w:szCs w:val="22"/>
        </w:rPr>
        <w:t>4.4</w:t>
      </w:r>
      <w:r w:rsidR="00974BFE" w:rsidRPr="00050F90">
        <w:rPr>
          <w:rFonts w:asciiTheme="minorHAnsi" w:hAnsiTheme="minorHAnsi"/>
          <w:sz w:val="22"/>
          <w:szCs w:val="22"/>
        </w:rPr>
        <w:tab/>
      </w:r>
      <w:r w:rsidR="00482A91" w:rsidRPr="00050F90">
        <w:rPr>
          <w:rFonts w:asciiTheme="minorHAnsi" w:hAnsiTheme="minorHAnsi"/>
          <w:sz w:val="22"/>
          <w:szCs w:val="22"/>
        </w:rPr>
        <w:t xml:space="preserve">Home telephone numbers – </w:t>
      </w:r>
      <w:r w:rsidR="00D35CF6">
        <w:rPr>
          <w:rFonts w:asciiTheme="minorHAnsi" w:hAnsiTheme="minorHAnsi"/>
          <w:sz w:val="22"/>
          <w:szCs w:val="22"/>
        </w:rPr>
        <w:t xml:space="preserve">you should not give your </w:t>
      </w:r>
      <w:r w:rsidR="00482A91" w:rsidRPr="00050F90">
        <w:rPr>
          <w:rFonts w:asciiTheme="minorHAnsi" w:hAnsiTheme="minorHAnsi"/>
          <w:sz w:val="22"/>
          <w:szCs w:val="22"/>
        </w:rPr>
        <w:t xml:space="preserve">home telephone number to </w:t>
      </w:r>
      <w:r w:rsidR="00AE23B8">
        <w:rPr>
          <w:rFonts w:asciiTheme="minorHAnsi" w:hAnsiTheme="minorHAnsi"/>
          <w:sz w:val="22"/>
          <w:szCs w:val="22"/>
        </w:rPr>
        <w:t>Students</w:t>
      </w:r>
      <w:r w:rsidR="00D35CF6">
        <w:rPr>
          <w:rFonts w:asciiTheme="minorHAnsi" w:hAnsiTheme="minorHAnsi"/>
          <w:sz w:val="22"/>
          <w:szCs w:val="22"/>
        </w:rPr>
        <w:t xml:space="preserve">. </w:t>
      </w:r>
    </w:p>
    <w:p w14:paraId="401CFE10" w14:textId="77777777" w:rsidR="00974BFE" w:rsidRPr="00050F90" w:rsidRDefault="00974BFE" w:rsidP="00C00D1E">
      <w:pPr>
        <w:tabs>
          <w:tab w:val="num" w:pos="567"/>
        </w:tabs>
        <w:jc w:val="both"/>
        <w:rPr>
          <w:rFonts w:asciiTheme="minorHAnsi" w:hAnsiTheme="minorHAnsi"/>
          <w:sz w:val="22"/>
          <w:szCs w:val="22"/>
        </w:rPr>
      </w:pPr>
    </w:p>
    <w:p w14:paraId="334B6FA0" w14:textId="68398A85" w:rsidR="00482A91" w:rsidRPr="00050F90" w:rsidRDefault="009D67AC" w:rsidP="00974BFE">
      <w:pPr>
        <w:tabs>
          <w:tab w:val="num" w:pos="720"/>
        </w:tabs>
        <w:ind w:left="567" w:hanging="567"/>
        <w:jc w:val="both"/>
        <w:rPr>
          <w:rFonts w:asciiTheme="minorHAnsi" w:hAnsiTheme="minorHAnsi"/>
          <w:sz w:val="22"/>
          <w:szCs w:val="22"/>
        </w:rPr>
      </w:pPr>
      <w:r>
        <w:rPr>
          <w:rFonts w:asciiTheme="minorHAnsi" w:hAnsiTheme="minorHAnsi"/>
          <w:b/>
          <w:sz w:val="22"/>
          <w:szCs w:val="22"/>
        </w:rPr>
        <w:t>4</w:t>
      </w:r>
      <w:r w:rsidR="00974BFE" w:rsidRPr="00050F90">
        <w:rPr>
          <w:rFonts w:asciiTheme="minorHAnsi" w:hAnsiTheme="minorHAnsi"/>
          <w:b/>
          <w:sz w:val="22"/>
          <w:szCs w:val="22"/>
        </w:rPr>
        <w:t>.5</w:t>
      </w:r>
      <w:r w:rsidR="00974BFE" w:rsidRPr="00050F90">
        <w:rPr>
          <w:rFonts w:asciiTheme="minorHAnsi" w:hAnsiTheme="minorHAnsi"/>
          <w:sz w:val="22"/>
          <w:szCs w:val="22"/>
        </w:rPr>
        <w:tab/>
      </w:r>
      <w:r w:rsidR="00482A91" w:rsidRPr="00050F90">
        <w:rPr>
          <w:rFonts w:asciiTheme="minorHAnsi" w:hAnsiTheme="minorHAnsi"/>
          <w:sz w:val="22"/>
          <w:szCs w:val="22"/>
        </w:rPr>
        <w:t xml:space="preserve">Favouritism – it is important to be seen to treat all </w:t>
      </w:r>
      <w:r w:rsidR="00AE23B8">
        <w:rPr>
          <w:rFonts w:asciiTheme="minorHAnsi" w:hAnsiTheme="minorHAnsi"/>
          <w:sz w:val="22"/>
          <w:szCs w:val="22"/>
        </w:rPr>
        <w:t>Students</w:t>
      </w:r>
      <w:r w:rsidR="00482A91" w:rsidRPr="00050F90">
        <w:rPr>
          <w:rFonts w:asciiTheme="minorHAnsi" w:hAnsiTheme="minorHAnsi"/>
          <w:sz w:val="22"/>
          <w:szCs w:val="22"/>
        </w:rPr>
        <w:t xml:space="preserve"> consistently and with equity. Avoid circumstances where it might appear that you are giving anyone undue attention. This does not mean that you cannot give extra time</w:t>
      </w:r>
      <w:r w:rsidR="004942FF" w:rsidRPr="00050F90">
        <w:rPr>
          <w:rFonts w:asciiTheme="minorHAnsi" w:hAnsiTheme="minorHAnsi"/>
          <w:sz w:val="22"/>
          <w:szCs w:val="22"/>
        </w:rPr>
        <w:t xml:space="preserve"> </w:t>
      </w:r>
      <w:r w:rsidR="00482A91" w:rsidRPr="00050F90">
        <w:rPr>
          <w:rFonts w:asciiTheme="minorHAnsi" w:hAnsiTheme="minorHAnsi"/>
          <w:sz w:val="22"/>
          <w:szCs w:val="22"/>
        </w:rPr>
        <w:t xml:space="preserve">to a </w:t>
      </w:r>
      <w:r w:rsidR="00D35CF6">
        <w:rPr>
          <w:rFonts w:asciiTheme="minorHAnsi" w:hAnsiTheme="minorHAnsi"/>
          <w:sz w:val="22"/>
          <w:szCs w:val="22"/>
        </w:rPr>
        <w:t>pupil</w:t>
      </w:r>
      <w:r w:rsidR="00482A91" w:rsidRPr="00050F90">
        <w:rPr>
          <w:rFonts w:asciiTheme="minorHAnsi" w:hAnsiTheme="minorHAnsi"/>
          <w:sz w:val="22"/>
          <w:szCs w:val="22"/>
        </w:rPr>
        <w:t xml:space="preserve"> where the situation merits it. </w:t>
      </w:r>
    </w:p>
    <w:p w14:paraId="70060F5C" w14:textId="77777777" w:rsidR="006E0F9A" w:rsidRPr="00050F90" w:rsidRDefault="006E0F9A" w:rsidP="00974BFE">
      <w:pPr>
        <w:tabs>
          <w:tab w:val="num" w:pos="720"/>
        </w:tabs>
        <w:ind w:left="567" w:hanging="567"/>
        <w:jc w:val="both"/>
        <w:rPr>
          <w:rFonts w:asciiTheme="minorHAnsi" w:hAnsiTheme="minorHAnsi"/>
          <w:sz w:val="22"/>
          <w:szCs w:val="22"/>
        </w:rPr>
      </w:pPr>
    </w:p>
    <w:p w14:paraId="33882C24" w14:textId="734228EC" w:rsidR="00482A91" w:rsidRPr="00050F90" w:rsidRDefault="009D67AC" w:rsidP="00974BFE">
      <w:pPr>
        <w:tabs>
          <w:tab w:val="num" w:pos="720"/>
        </w:tabs>
        <w:ind w:left="567" w:hanging="567"/>
        <w:jc w:val="both"/>
        <w:rPr>
          <w:rFonts w:asciiTheme="minorHAnsi" w:hAnsiTheme="minorHAnsi"/>
          <w:sz w:val="22"/>
          <w:szCs w:val="22"/>
        </w:rPr>
      </w:pPr>
      <w:r>
        <w:rPr>
          <w:rFonts w:asciiTheme="minorHAnsi" w:hAnsiTheme="minorHAnsi"/>
          <w:b/>
          <w:sz w:val="22"/>
          <w:szCs w:val="22"/>
        </w:rPr>
        <w:t>4</w:t>
      </w:r>
      <w:r w:rsidR="00974BFE" w:rsidRPr="00050F90">
        <w:rPr>
          <w:rFonts w:asciiTheme="minorHAnsi" w:hAnsiTheme="minorHAnsi"/>
          <w:b/>
          <w:sz w:val="22"/>
          <w:szCs w:val="22"/>
        </w:rPr>
        <w:t>.6</w:t>
      </w:r>
      <w:r w:rsidR="00974BFE" w:rsidRPr="00050F90">
        <w:rPr>
          <w:rFonts w:asciiTheme="minorHAnsi" w:hAnsiTheme="minorHAnsi"/>
          <w:sz w:val="22"/>
          <w:szCs w:val="22"/>
        </w:rPr>
        <w:tab/>
      </w:r>
      <w:r w:rsidR="00482A91" w:rsidRPr="00050F90">
        <w:rPr>
          <w:rFonts w:asciiTheme="minorHAnsi" w:hAnsiTheme="minorHAnsi"/>
          <w:sz w:val="22"/>
          <w:szCs w:val="22"/>
        </w:rPr>
        <w:t>Tutorials</w:t>
      </w:r>
      <w:r w:rsidR="00497760" w:rsidRPr="00050F90">
        <w:rPr>
          <w:rFonts w:asciiTheme="minorHAnsi" w:hAnsiTheme="minorHAnsi"/>
          <w:sz w:val="22"/>
          <w:szCs w:val="22"/>
        </w:rPr>
        <w:t xml:space="preserve"> and other one-to-one contact </w:t>
      </w:r>
      <w:r w:rsidR="00482A91" w:rsidRPr="00050F90">
        <w:rPr>
          <w:rFonts w:asciiTheme="minorHAnsi" w:hAnsiTheme="minorHAnsi"/>
          <w:sz w:val="22"/>
          <w:szCs w:val="22"/>
        </w:rPr>
        <w:t>tutor</w:t>
      </w:r>
      <w:r w:rsidR="00927107" w:rsidRPr="00050F90">
        <w:rPr>
          <w:rFonts w:asciiTheme="minorHAnsi" w:hAnsiTheme="minorHAnsi"/>
          <w:sz w:val="22"/>
          <w:szCs w:val="22"/>
        </w:rPr>
        <w:t xml:space="preserve">ials should always be on </w:t>
      </w:r>
      <w:r w:rsidR="00AE23B8">
        <w:rPr>
          <w:rFonts w:asciiTheme="minorHAnsi" w:hAnsiTheme="minorHAnsi"/>
          <w:sz w:val="22"/>
          <w:szCs w:val="22"/>
        </w:rPr>
        <w:t xml:space="preserve">Trust </w:t>
      </w:r>
      <w:r w:rsidR="00482A91" w:rsidRPr="00050F90">
        <w:rPr>
          <w:rFonts w:asciiTheme="minorHAnsi" w:hAnsiTheme="minorHAnsi"/>
          <w:sz w:val="22"/>
          <w:szCs w:val="22"/>
        </w:rPr>
        <w:t>premises</w:t>
      </w:r>
      <w:r w:rsidR="005C7E74" w:rsidRPr="00050F90">
        <w:rPr>
          <w:rFonts w:asciiTheme="minorHAnsi" w:hAnsiTheme="minorHAnsi"/>
          <w:sz w:val="22"/>
          <w:szCs w:val="22"/>
        </w:rPr>
        <w:t xml:space="preserve"> or, in the case of offsite learners, at a venue </w:t>
      </w:r>
      <w:r w:rsidR="00AC41B1" w:rsidRPr="00050F90">
        <w:rPr>
          <w:rFonts w:asciiTheme="minorHAnsi" w:hAnsiTheme="minorHAnsi"/>
          <w:sz w:val="22"/>
          <w:szCs w:val="22"/>
        </w:rPr>
        <w:t xml:space="preserve">that has been </w:t>
      </w:r>
      <w:r w:rsidR="005C7E74" w:rsidRPr="00050F90">
        <w:rPr>
          <w:rFonts w:asciiTheme="minorHAnsi" w:hAnsiTheme="minorHAnsi"/>
          <w:sz w:val="22"/>
          <w:szCs w:val="22"/>
        </w:rPr>
        <w:t>pre</w:t>
      </w:r>
      <w:r w:rsidR="00AC41B1" w:rsidRPr="00050F90">
        <w:rPr>
          <w:rFonts w:asciiTheme="minorHAnsi" w:hAnsiTheme="minorHAnsi"/>
          <w:sz w:val="22"/>
          <w:szCs w:val="22"/>
        </w:rPr>
        <w:t>-</w:t>
      </w:r>
      <w:r w:rsidR="005C7E74" w:rsidRPr="00050F90">
        <w:rPr>
          <w:rFonts w:asciiTheme="minorHAnsi" w:hAnsiTheme="minorHAnsi"/>
          <w:sz w:val="22"/>
          <w:szCs w:val="22"/>
        </w:rPr>
        <w:t>agreed and notified to the line manager</w:t>
      </w:r>
      <w:r w:rsidR="00482A91" w:rsidRPr="00050F90">
        <w:rPr>
          <w:rFonts w:asciiTheme="minorHAnsi" w:hAnsiTheme="minorHAnsi"/>
          <w:sz w:val="22"/>
          <w:szCs w:val="22"/>
        </w:rPr>
        <w:t xml:space="preserve">. Apart from the fact that staff could be laying themselves open to the possibility of false allegations, there are insurance issues to consider. </w:t>
      </w:r>
      <w:r w:rsidR="00927107" w:rsidRPr="00050F90">
        <w:rPr>
          <w:rFonts w:asciiTheme="minorHAnsi" w:hAnsiTheme="minorHAnsi"/>
          <w:sz w:val="22"/>
          <w:szCs w:val="22"/>
        </w:rPr>
        <w:t>Residential trips</w:t>
      </w:r>
      <w:r w:rsidR="00482A91" w:rsidRPr="00050F90">
        <w:rPr>
          <w:rFonts w:asciiTheme="minorHAnsi" w:hAnsiTheme="minorHAnsi"/>
          <w:sz w:val="22"/>
          <w:szCs w:val="22"/>
        </w:rPr>
        <w:t xml:space="preserve"> are an obvious exception to this and where they are concerned, you are advised to follow the same guidelines as those shown below for </w:t>
      </w:r>
      <w:r w:rsidR="00D35CF6">
        <w:rPr>
          <w:rFonts w:asciiTheme="minorHAnsi" w:hAnsiTheme="minorHAnsi"/>
          <w:sz w:val="22"/>
          <w:szCs w:val="22"/>
        </w:rPr>
        <w:t xml:space="preserve">any </w:t>
      </w:r>
      <w:r w:rsidR="00482A91" w:rsidRPr="00050F90">
        <w:rPr>
          <w:rFonts w:asciiTheme="minorHAnsi" w:hAnsiTheme="minorHAnsi"/>
          <w:sz w:val="22"/>
          <w:szCs w:val="22"/>
        </w:rPr>
        <w:t>one-to-one meetings.</w:t>
      </w:r>
    </w:p>
    <w:p w14:paraId="0A123454" w14:textId="77777777" w:rsidR="00482A91" w:rsidRPr="00050F90" w:rsidRDefault="00482A91">
      <w:pPr>
        <w:rPr>
          <w:rFonts w:asciiTheme="minorHAnsi" w:hAnsiTheme="minorHAnsi"/>
          <w:sz w:val="22"/>
          <w:szCs w:val="22"/>
        </w:rPr>
      </w:pPr>
    </w:p>
    <w:p w14:paraId="776E266C" w14:textId="77777777" w:rsidR="00482A91" w:rsidRPr="00050F90" w:rsidRDefault="00482A91" w:rsidP="00AD7535">
      <w:pPr>
        <w:numPr>
          <w:ilvl w:val="0"/>
          <w:numId w:val="10"/>
        </w:numPr>
        <w:tabs>
          <w:tab w:val="left" w:pos="1276"/>
        </w:tabs>
        <w:ind w:left="1276" w:hanging="709"/>
        <w:jc w:val="both"/>
        <w:rPr>
          <w:rFonts w:asciiTheme="minorHAnsi" w:hAnsiTheme="minorHAnsi"/>
          <w:sz w:val="22"/>
          <w:szCs w:val="22"/>
        </w:rPr>
      </w:pPr>
      <w:r w:rsidRPr="00050F90">
        <w:rPr>
          <w:rFonts w:asciiTheme="minorHAnsi" w:hAnsiTheme="minorHAnsi"/>
          <w:sz w:val="22"/>
          <w:szCs w:val="22"/>
        </w:rPr>
        <w:t>Make sure that a colleague knows when you are carrying out one-to-one sessions. A list of dates, times and names on the door of the room makes an obvious public statement.</w:t>
      </w:r>
    </w:p>
    <w:p w14:paraId="57C4E802" w14:textId="77777777" w:rsidR="00482A91" w:rsidRPr="00050F90" w:rsidRDefault="00482A91" w:rsidP="00AD7535">
      <w:pPr>
        <w:numPr>
          <w:ilvl w:val="0"/>
          <w:numId w:val="10"/>
        </w:numPr>
        <w:tabs>
          <w:tab w:val="left" w:pos="1276"/>
        </w:tabs>
        <w:ind w:left="1276" w:hanging="709"/>
        <w:jc w:val="both"/>
        <w:rPr>
          <w:rFonts w:asciiTheme="minorHAnsi" w:hAnsiTheme="minorHAnsi"/>
          <w:sz w:val="22"/>
          <w:szCs w:val="22"/>
        </w:rPr>
      </w:pPr>
      <w:r w:rsidRPr="00050F90">
        <w:rPr>
          <w:rFonts w:asciiTheme="minorHAnsi" w:hAnsiTheme="minorHAnsi"/>
          <w:sz w:val="22"/>
          <w:szCs w:val="22"/>
        </w:rPr>
        <w:t xml:space="preserve">Where possible, carry out one-to-one sessions with the door open. </w:t>
      </w:r>
    </w:p>
    <w:p w14:paraId="3805686C" w14:textId="101A6879" w:rsidR="00482A91" w:rsidRPr="00050F90" w:rsidRDefault="00482A91" w:rsidP="00AD7535">
      <w:pPr>
        <w:numPr>
          <w:ilvl w:val="0"/>
          <w:numId w:val="10"/>
        </w:numPr>
        <w:tabs>
          <w:tab w:val="left" w:pos="1276"/>
        </w:tabs>
        <w:ind w:left="1276" w:hanging="709"/>
        <w:jc w:val="both"/>
        <w:rPr>
          <w:rFonts w:asciiTheme="minorHAnsi" w:hAnsiTheme="minorHAnsi"/>
          <w:sz w:val="22"/>
          <w:szCs w:val="22"/>
        </w:rPr>
      </w:pPr>
      <w:r w:rsidRPr="00050F90">
        <w:rPr>
          <w:rFonts w:asciiTheme="minorHAnsi" w:hAnsiTheme="minorHAnsi"/>
          <w:sz w:val="22"/>
          <w:szCs w:val="22"/>
        </w:rPr>
        <w:t xml:space="preserve">If this is not appropriate, perhaps because the </w:t>
      </w:r>
      <w:r w:rsidR="00D35CF6">
        <w:rPr>
          <w:rFonts w:asciiTheme="minorHAnsi" w:hAnsiTheme="minorHAnsi"/>
          <w:sz w:val="22"/>
          <w:szCs w:val="22"/>
        </w:rPr>
        <w:t>pupil</w:t>
      </w:r>
      <w:r w:rsidRPr="00050F90">
        <w:rPr>
          <w:rFonts w:asciiTheme="minorHAnsi" w:hAnsiTheme="minorHAnsi"/>
          <w:sz w:val="22"/>
          <w:szCs w:val="22"/>
        </w:rPr>
        <w:t xml:space="preserve"> is distressed, or the matter being discussed is confidential, it is especially important to make sure a colleague knows that the session is taking place and/or to put a notice on the door.</w:t>
      </w:r>
    </w:p>
    <w:p w14:paraId="1B0082BC" w14:textId="4B013CD4" w:rsidR="00D35CF6" w:rsidRPr="003F197A" w:rsidRDefault="00482A91" w:rsidP="003F197A">
      <w:pPr>
        <w:numPr>
          <w:ilvl w:val="0"/>
          <w:numId w:val="10"/>
        </w:numPr>
        <w:tabs>
          <w:tab w:val="left" w:pos="1276"/>
        </w:tabs>
        <w:ind w:left="1276" w:hanging="709"/>
        <w:jc w:val="both"/>
        <w:rPr>
          <w:rFonts w:asciiTheme="minorHAnsi" w:hAnsiTheme="minorHAnsi"/>
          <w:sz w:val="22"/>
          <w:szCs w:val="22"/>
        </w:rPr>
      </w:pPr>
      <w:r w:rsidRPr="00050F90">
        <w:rPr>
          <w:rFonts w:asciiTheme="minorHAnsi" w:hAnsiTheme="minorHAnsi"/>
          <w:sz w:val="22"/>
          <w:szCs w:val="22"/>
        </w:rPr>
        <w:t>Where you are having an “emergency” tutorial with a student and it may not be possible to notify a colleague, put a notice on the door indicating that a tutorial is taking place.</w:t>
      </w:r>
    </w:p>
    <w:p w14:paraId="336FCF32" w14:textId="77777777" w:rsidR="00D35CF6" w:rsidRPr="00050F90" w:rsidRDefault="00D35CF6">
      <w:pPr>
        <w:rPr>
          <w:rFonts w:asciiTheme="minorHAnsi" w:hAnsiTheme="minorHAnsi"/>
          <w:sz w:val="22"/>
          <w:szCs w:val="22"/>
        </w:rPr>
      </w:pPr>
    </w:p>
    <w:p w14:paraId="353A9CB4" w14:textId="77777777" w:rsidR="00927107" w:rsidRPr="00050F90" w:rsidRDefault="00927107">
      <w:pPr>
        <w:rPr>
          <w:rFonts w:asciiTheme="minorHAnsi" w:hAnsiTheme="minorHAnsi"/>
          <w:sz w:val="22"/>
          <w:szCs w:val="22"/>
        </w:rPr>
      </w:pPr>
    </w:p>
    <w:p w14:paraId="0BBAFBCF" w14:textId="77777777" w:rsidR="00482A91" w:rsidRPr="00050F90" w:rsidRDefault="00907C8F" w:rsidP="00C00D1E">
      <w:pPr>
        <w:numPr>
          <w:ilvl w:val="0"/>
          <w:numId w:val="30"/>
        </w:numPr>
        <w:tabs>
          <w:tab w:val="num" w:pos="567"/>
        </w:tabs>
        <w:ind w:left="567" w:hanging="709"/>
        <w:rPr>
          <w:rFonts w:asciiTheme="minorHAnsi" w:hAnsiTheme="minorHAnsi"/>
          <w:b/>
          <w:sz w:val="22"/>
          <w:szCs w:val="22"/>
        </w:rPr>
      </w:pPr>
      <w:r w:rsidRPr="00050F90">
        <w:rPr>
          <w:rFonts w:asciiTheme="minorHAnsi" w:hAnsiTheme="minorHAnsi"/>
          <w:b/>
          <w:sz w:val="22"/>
          <w:szCs w:val="22"/>
        </w:rPr>
        <w:t>BOUNDARIES</w:t>
      </w:r>
    </w:p>
    <w:p w14:paraId="1F5AEDD2" w14:textId="77777777" w:rsidR="00482A91" w:rsidRPr="00050F90" w:rsidRDefault="00482A91">
      <w:pPr>
        <w:rPr>
          <w:rFonts w:asciiTheme="minorHAnsi" w:hAnsiTheme="minorHAnsi"/>
          <w:b/>
          <w:sz w:val="22"/>
          <w:szCs w:val="22"/>
        </w:rPr>
      </w:pPr>
    </w:p>
    <w:p w14:paraId="7E625EE9" w14:textId="40E67719"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5</w:t>
      </w:r>
      <w:r w:rsidR="00974BFE" w:rsidRPr="00050F90">
        <w:rPr>
          <w:rFonts w:asciiTheme="minorHAnsi" w:hAnsiTheme="minorHAnsi"/>
          <w:b/>
          <w:sz w:val="22"/>
          <w:szCs w:val="22"/>
        </w:rPr>
        <w:t>.1</w:t>
      </w:r>
      <w:r w:rsidR="00974BFE" w:rsidRPr="00050F90">
        <w:rPr>
          <w:rFonts w:asciiTheme="minorHAnsi" w:hAnsiTheme="minorHAnsi"/>
          <w:sz w:val="22"/>
          <w:szCs w:val="22"/>
        </w:rPr>
        <w:tab/>
      </w:r>
      <w:r w:rsidR="00482A91" w:rsidRPr="00050F90">
        <w:rPr>
          <w:rFonts w:asciiTheme="minorHAnsi" w:hAnsiTheme="minorHAnsi"/>
          <w:sz w:val="22"/>
          <w:szCs w:val="22"/>
        </w:rPr>
        <w:t>Tutoring</w:t>
      </w:r>
      <w:r w:rsidR="00482A91" w:rsidRPr="00050F90">
        <w:rPr>
          <w:rFonts w:asciiTheme="minorHAnsi" w:hAnsiTheme="minorHAnsi"/>
          <w:b/>
          <w:sz w:val="22"/>
          <w:szCs w:val="22"/>
        </w:rPr>
        <w:t xml:space="preserve"> – </w:t>
      </w:r>
      <w:r w:rsidR="00482A91" w:rsidRPr="00050F90">
        <w:rPr>
          <w:rFonts w:asciiTheme="minorHAnsi" w:hAnsiTheme="minorHAnsi"/>
          <w:sz w:val="22"/>
          <w:szCs w:val="22"/>
        </w:rPr>
        <w:t xml:space="preserve">good tutoring, like good counselling, is about listening to </w:t>
      </w:r>
      <w:r w:rsidR="007D215E" w:rsidRPr="00050F90">
        <w:rPr>
          <w:rFonts w:asciiTheme="minorHAnsi" w:hAnsiTheme="minorHAnsi"/>
          <w:sz w:val="22"/>
          <w:szCs w:val="22"/>
        </w:rPr>
        <w:t>the learner</w:t>
      </w:r>
      <w:r w:rsidR="00482A91" w:rsidRPr="00050F90">
        <w:rPr>
          <w:rFonts w:asciiTheme="minorHAnsi" w:hAnsiTheme="minorHAnsi"/>
          <w:sz w:val="22"/>
          <w:szCs w:val="22"/>
        </w:rPr>
        <w:t xml:space="preserve"> and not talking about your own experiences. Personal disclosures are inappropriate and may wrongly be taken to imply intimacy. Tutors sometimes feel that sharing common experiences is helpful, but – “I know ho</w:t>
      </w:r>
      <w:r>
        <w:rPr>
          <w:rFonts w:asciiTheme="minorHAnsi" w:hAnsiTheme="minorHAnsi"/>
          <w:sz w:val="22"/>
          <w:szCs w:val="22"/>
        </w:rPr>
        <w:t xml:space="preserve">w you feel, when I was at </w:t>
      </w:r>
      <w:proofErr w:type="gramStart"/>
      <w:r>
        <w:rPr>
          <w:rFonts w:asciiTheme="minorHAnsi" w:hAnsiTheme="minorHAnsi"/>
          <w:sz w:val="22"/>
          <w:szCs w:val="22"/>
        </w:rPr>
        <w:t>school</w:t>
      </w:r>
      <w:proofErr w:type="gramEnd"/>
      <w:r w:rsidR="00482A91" w:rsidRPr="00050F90">
        <w:rPr>
          <w:rFonts w:asciiTheme="minorHAnsi" w:hAnsiTheme="minorHAnsi"/>
          <w:sz w:val="22"/>
          <w:szCs w:val="22"/>
        </w:rPr>
        <w:t xml:space="preserve"> I had difficulty meeting deadlines” or “I understand what you are going through, I had a sick parent myself”, are inappropriate.</w:t>
      </w:r>
    </w:p>
    <w:p w14:paraId="1EE017BE" w14:textId="77777777" w:rsidR="00974BFE" w:rsidRPr="00050F90" w:rsidRDefault="00974BFE" w:rsidP="00974BFE">
      <w:pPr>
        <w:tabs>
          <w:tab w:val="num" w:pos="720"/>
        </w:tabs>
        <w:ind w:left="567" w:hanging="567"/>
        <w:jc w:val="both"/>
        <w:rPr>
          <w:rFonts w:asciiTheme="minorHAnsi" w:hAnsiTheme="minorHAnsi"/>
          <w:sz w:val="22"/>
          <w:szCs w:val="22"/>
        </w:rPr>
      </w:pPr>
    </w:p>
    <w:p w14:paraId="15FB9AAF" w14:textId="274B51CF"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5</w:t>
      </w:r>
      <w:r w:rsidR="00974BFE" w:rsidRPr="00050F90">
        <w:rPr>
          <w:rFonts w:asciiTheme="minorHAnsi" w:hAnsiTheme="minorHAnsi"/>
          <w:b/>
          <w:sz w:val="22"/>
          <w:szCs w:val="22"/>
        </w:rPr>
        <w:t>.2</w:t>
      </w:r>
      <w:r w:rsidR="00974BFE" w:rsidRPr="00050F90">
        <w:rPr>
          <w:rFonts w:asciiTheme="minorHAnsi" w:hAnsiTheme="minorHAnsi"/>
          <w:sz w:val="22"/>
          <w:szCs w:val="22"/>
        </w:rPr>
        <w:tab/>
      </w:r>
      <w:r w:rsidR="00482A91" w:rsidRPr="00050F90">
        <w:rPr>
          <w:rFonts w:asciiTheme="minorHAnsi" w:hAnsiTheme="minorHAnsi"/>
          <w:sz w:val="22"/>
          <w:szCs w:val="22"/>
        </w:rPr>
        <w:t xml:space="preserve">Best practice in counselling/tutoring is to aim for empathetic </w:t>
      </w:r>
      <w:r w:rsidR="00971AEE" w:rsidRPr="00050F90">
        <w:rPr>
          <w:rFonts w:asciiTheme="minorHAnsi" w:hAnsiTheme="minorHAnsi"/>
          <w:sz w:val="22"/>
          <w:szCs w:val="22"/>
        </w:rPr>
        <w:t>listening without</w:t>
      </w:r>
      <w:r w:rsidR="00482A91" w:rsidRPr="00050F90">
        <w:rPr>
          <w:rFonts w:asciiTheme="minorHAnsi" w:hAnsiTheme="minorHAnsi"/>
          <w:sz w:val="22"/>
          <w:szCs w:val="22"/>
        </w:rPr>
        <w:t xml:space="preserve"> such disclosures as they tend to move the focus from the learner to the tutor.</w:t>
      </w:r>
      <w:r w:rsidR="00974BFE" w:rsidRPr="00050F90">
        <w:rPr>
          <w:rFonts w:asciiTheme="minorHAnsi" w:hAnsiTheme="minorHAnsi"/>
          <w:sz w:val="22"/>
          <w:szCs w:val="22"/>
        </w:rPr>
        <w:t xml:space="preserve"> </w:t>
      </w:r>
      <w:r w:rsidR="00482A91" w:rsidRPr="00050F90">
        <w:rPr>
          <w:rFonts w:asciiTheme="minorHAnsi" w:hAnsiTheme="minorHAnsi"/>
          <w:sz w:val="22"/>
          <w:szCs w:val="22"/>
        </w:rPr>
        <w:t>At times it is appropriate to ask questions, but not of the kind which the learner might perceive as “prying”. Learners have a right to privacy.</w:t>
      </w:r>
    </w:p>
    <w:p w14:paraId="7069EA10" w14:textId="77777777" w:rsidR="00974BFE" w:rsidRPr="00050F90" w:rsidRDefault="00974BFE" w:rsidP="00D35CF6">
      <w:pPr>
        <w:tabs>
          <w:tab w:val="num" w:pos="567"/>
        </w:tabs>
        <w:jc w:val="both"/>
        <w:rPr>
          <w:rFonts w:asciiTheme="minorHAnsi" w:hAnsiTheme="minorHAnsi"/>
          <w:sz w:val="22"/>
          <w:szCs w:val="22"/>
        </w:rPr>
      </w:pPr>
    </w:p>
    <w:p w14:paraId="2A455463" w14:textId="7BB77DB8"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5</w:t>
      </w:r>
      <w:r w:rsidR="00974BFE" w:rsidRPr="00050F90">
        <w:rPr>
          <w:rFonts w:asciiTheme="minorHAnsi" w:hAnsiTheme="minorHAnsi"/>
          <w:b/>
          <w:sz w:val="22"/>
          <w:szCs w:val="22"/>
        </w:rPr>
        <w:t>.3</w:t>
      </w:r>
      <w:r w:rsidR="00974BFE" w:rsidRPr="00050F90">
        <w:rPr>
          <w:rFonts w:asciiTheme="minorHAnsi" w:hAnsiTheme="minorHAnsi"/>
          <w:sz w:val="22"/>
          <w:szCs w:val="22"/>
        </w:rPr>
        <w:tab/>
      </w:r>
      <w:r w:rsidR="00482A91" w:rsidRPr="00050F90">
        <w:rPr>
          <w:rFonts w:asciiTheme="minorHAnsi" w:hAnsiTheme="minorHAnsi"/>
          <w:sz w:val="22"/>
          <w:szCs w:val="22"/>
        </w:rPr>
        <w:t xml:space="preserve">There will be times when a </w:t>
      </w:r>
      <w:r>
        <w:rPr>
          <w:rFonts w:asciiTheme="minorHAnsi" w:hAnsiTheme="minorHAnsi"/>
          <w:sz w:val="22"/>
          <w:szCs w:val="22"/>
        </w:rPr>
        <w:t>pupil</w:t>
      </w:r>
      <w:r w:rsidR="00482A91" w:rsidRPr="00050F90">
        <w:rPr>
          <w:rFonts w:asciiTheme="minorHAnsi" w:hAnsiTheme="minorHAnsi"/>
          <w:sz w:val="22"/>
          <w:szCs w:val="22"/>
        </w:rPr>
        <w:t xml:space="preserve"> has personal problems which are significant and may prevent the learning experience from being valuable or even attainable by the student. When this type of situation </w:t>
      </w:r>
      <w:r w:rsidR="00971AEE" w:rsidRPr="00050F90">
        <w:rPr>
          <w:rFonts w:asciiTheme="minorHAnsi" w:hAnsiTheme="minorHAnsi"/>
          <w:sz w:val="22"/>
          <w:szCs w:val="22"/>
        </w:rPr>
        <w:t>occurs i.e</w:t>
      </w:r>
      <w:r w:rsidR="00482A91" w:rsidRPr="00050F90">
        <w:rPr>
          <w:rFonts w:asciiTheme="minorHAnsi" w:hAnsiTheme="minorHAnsi"/>
          <w:sz w:val="22"/>
          <w:szCs w:val="22"/>
        </w:rPr>
        <w:t xml:space="preserve">. a serious problem for which the </w:t>
      </w:r>
      <w:r>
        <w:rPr>
          <w:rFonts w:asciiTheme="minorHAnsi" w:hAnsiTheme="minorHAnsi"/>
          <w:sz w:val="22"/>
          <w:szCs w:val="22"/>
        </w:rPr>
        <w:t>pupil</w:t>
      </w:r>
      <w:r w:rsidR="00482A91" w:rsidRPr="00050F90">
        <w:rPr>
          <w:rFonts w:asciiTheme="minorHAnsi" w:hAnsiTheme="minorHAnsi"/>
          <w:sz w:val="22"/>
          <w:szCs w:val="22"/>
        </w:rPr>
        <w:t xml:space="preserve"> actively seeks help, </w:t>
      </w:r>
      <w:r>
        <w:rPr>
          <w:rFonts w:asciiTheme="minorHAnsi" w:hAnsiTheme="minorHAnsi"/>
          <w:sz w:val="22"/>
          <w:szCs w:val="22"/>
        </w:rPr>
        <w:t>you should make</w:t>
      </w:r>
      <w:r w:rsidR="009E11E5">
        <w:rPr>
          <w:rFonts w:asciiTheme="minorHAnsi" w:hAnsiTheme="minorHAnsi"/>
          <w:sz w:val="22"/>
          <w:szCs w:val="22"/>
        </w:rPr>
        <w:t xml:space="preserve"> your line manager and Designated Safeguarding Lead / Child Protection Officer aware, as appropriate. </w:t>
      </w:r>
    </w:p>
    <w:p w14:paraId="40C31515" w14:textId="77777777" w:rsidR="00482A91" w:rsidRPr="00050F90" w:rsidRDefault="00482A91">
      <w:pPr>
        <w:rPr>
          <w:rFonts w:asciiTheme="minorHAnsi" w:hAnsiTheme="minorHAnsi"/>
          <w:sz w:val="22"/>
          <w:szCs w:val="22"/>
        </w:rPr>
      </w:pPr>
    </w:p>
    <w:p w14:paraId="170CAC89" w14:textId="77777777" w:rsidR="00482A91" w:rsidRPr="00050F90" w:rsidRDefault="00907C8F" w:rsidP="00C00D1E">
      <w:pPr>
        <w:numPr>
          <w:ilvl w:val="0"/>
          <w:numId w:val="30"/>
        </w:numPr>
        <w:tabs>
          <w:tab w:val="num" w:pos="567"/>
        </w:tabs>
        <w:ind w:left="567" w:hanging="709"/>
        <w:rPr>
          <w:rFonts w:asciiTheme="minorHAnsi" w:hAnsiTheme="minorHAnsi"/>
          <w:sz w:val="22"/>
          <w:szCs w:val="22"/>
        </w:rPr>
      </w:pPr>
      <w:r w:rsidRPr="00050F90">
        <w:rPr>
          <w:rFonts w:asciiTheme="minorHAnsi" w:hAnsiTheme="minorHAnsi"/>
          <w:b/>
          <w:sz w:val="22"/>
          <w:szCs w:val="22"/>
        </w:rPr>
        <w:lastRenderedPageBreak/>
        <w:t>YOU AND THE LAW/COMPLAINTS</w:t>
      </w:r>
    </w:p>
    <w:p w14:paraId="5C43B871" w14:textId="77777777" w:rsidR="00482A91" w:rsidRPr="00050F90" w:rsidRDefault="00482A91">
      <w:pPr>
        <w:rPr>
          <w:rFonts w:asciiTheme="minorHAnsi" w:hAnsiTheme="minorHAnsi"/>
          <w:sz w:val="22"/>
          <w:szCs w:val="22"/>
        </w:rPr>
      </w:pPr>
      <w:r w:rsidRPr="00050F90">
        <w:rPr>
          <w:rFonts w:asciiTheme="minorHAnsi" w:hAnsiTheme="minorHAnsi"/>
          <w:sz w:val="22"/>
          <w:szCs w:val="22"/>
        </w:rPr>
        <w:t xml:space="preserve"> </w:t>
      </w:r>
    </w:p>
    <w:p w14:paraId="2D07BB7E" w14:textId="118C60E3"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6</w:t>
      </w:r>
      <w:r w:rsidR="00974BFE" w:rsidRPr="00050F90">
        <w:rPr>
          <w:rFonts w:asciiTheme="minorHAnsi" w:hAnsiTheme="minorHAnsi"/>
          <w:b/>
          <w:sz w:val="22"/>
          <w:szCs w:val="22"/>
        </w:rPr>
        <w:t>.1</w:t>
      </w:r>
      <w:r w:rsidR="00974BFE" w:rsidRPr="00050F90">
        <w:rPr>
          <w:rFonts w:asciiTheme="minorHAnsi" w:hAnsiTheme="minorHAnsi"/>
          <w:sz w:val="22"/>
          <w:szCs w:val="22"/>
        </w:rPr>
        <w:tab/>
      </w:r>
      <w:r w:rsidR="00482A91" w:rsidRPr="00050F90">
        <w:rPr>
          <w:rFonts w:asciiTheme="minorHAnsi" w:hAnsiTheme="minorHAnsi"/>
          <w:sz w:val="22"/>
          <w:szCs w:val="22"/>
        </w:rPr>
        <w:t xml:space="preserve">Members of staff should not knowingly </w:t>
      </w:r>
      <w:r w:rsidR="00971AEE" w:rsidRPr="00050F90">
        <w:rPr>
          <w:rFonts w:asciiTheme="minorHAnsi" w:hAnsiTheme="minorHAnsi"/>
          <w:sz w:val="22"/>
          <w:szCs w:val="22"/>
        </w:rPr>
        <w:t>be party</w:t>
      </w:r>
      <w:r w:rsidR="00482A91" w:rsidRPr="00050F90">
        <w:rPr>
          <w:rFonts w:asciiTheme="minorHAnsi" w:hAnsiTheme="minorHAnsi"/>
          <w:sz w:val="22"/>
          <w:szCs w:val="22"/>
        </w:rPr>
        <w:t xml:space="preserve"> to learners under 18 drinking and/or purchasing alcohol on licensed premises. </w:t>
      </w:r>
    </w:p>
    <w:p w14:paraId="1CB08E97" w14:textId="049A70A9" w:rsidR="00974BFE" w:rsidRPr="00050F90" w:rsidRDefault="00974BFE" w:rsidP="00D35CF6">
      <w:pPr>
        <w:tabs>
          <w:tab w:val="num" w:pos="567"/>
        </w:tabs>
        <w:jc w:val="both"/>
        <w:rPr>
          <w:rFonts w:asciiTheme="minorHAnsi" w:hAnsiTheme="minorHAnsi"/>
          <w:sz w:val="22"/>
          <w:szCs w:val="22"/>
        </w:rPr>
      </w:pPr>
    </w:p>
    <w:p w14:paraId="3C5B0B13" w14:textId="5DA30852"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6</w:t>
      </w:r>
      <w:r w:rsidR="00974BFE" w:rsidRPr="00050F90">
        <w:rPr>
          <w:rFonts w:asciiTheme="minorHAnsi" w:hAnsiTheme="minorHAnsi"/>
          <w:b/>
          <w:sz w:val="22"/>
          <w:szCs w:val="22"/>
        </w:rPr>
        <w:t>.2</w:t>
      </w:r>
      <w:r w:rsidR="00974BFE" w:rsidRPr="00050F90">
        <w:rPr>
          <w:rFonts w:asciiTheme="minorHAnsi" w:hAnsiTheme="minorHAnsi"/>
          <w:sz w:val="22"/>
          <w:szCs w:val="22"/>
        </w:rPr>
        <w:tab/>
      </w:r>
      <w:r w:rsidR="00482A91" w:rsidRPr="00050F90">
        <w:rPr>
          <w:rFonts w:asciiTheme="minorHAnsi" w:hAnsiTheme="minorHAnsi"/>
          <w:sz w:val="22"/>
          <w:szCs w:val="22"/>
        </w:rPr>
        <w:t xml:space="preserve">The legal implications of any activity need to be </w:t>
      </w:r>
      <w:proofErr w:type="gramStart"/>
      <w:r w:rsidR="00482A91" w:rsidRPr="00050F90">
        <w:rPr>
          <w:rFonts w:asciiTheme="minorHAnsi" w:hAnsiTheme="minorHAnsi"/>
          <w:sz w:val="22"/>
          <w:szCs w:val="22"/>
        </w:rPr>
        <w:t>taken into account</w:t>
      </w:r>
      <w:proofErr w:type="gramEnd"/>
      <w:r w:rsidR="00482A91" w:rsidRPr="00050F90">
        <w:rPr>
          <w:rFonts w:asciiTheme="minorHAnsi" w:hAnsiTheme="minorHAnsi"/>
          <w:sz w:val="22"/>
          <w:szCs w:val="22"/>
        </w:rPr>
        <w:t>. As a member of staff, you can be open to a variety of allegations/complaints. To avoid this, bear the advice in these guidelin</w:t>
      </w:r>
      <w:r w:rsidR="007E01C1" w:rsidRPr="00050F90">
        <w:rPr>
          <w:rFonts w:asciiTheme="minorHAnsi" w:hAnsiTheme="minorHAnsi"/>
          <w:sz w:val="22"/>
          <w:szCs w:val="22"/>
        </w:rPr>
        <w:t>es in mind. For the same reason</w:t>
      </w:r>
      <w:r w:rsidR="00482A91" w:rsidRPr="00050F90">
        <w:rPr>
          <w:rFonts w:asciiTheme="minorHAnsi" w:hAnsiTheme="minorHAnsi"/>
          <w:sz w:val="22"/>
          <w:szCs w:val="22"/>
        </w:rPr>
        <w:t xml:space="preserve"> keep records of tutorials and other key meetings.</w:t>
      </w:r>
    </w:p>
    <w:p w14:paraId="0BC4B80A" w14:textId="77777777" w:rsidR="007D215E" w:rsidRPr="00050F90" w:rsidRDefault="007D215E" w:rsidP="00974BFE">
      <w:pPr>
        <w:tabs>
          <w:tab w:val="num" w:pos="720"/>
        </w:tabs>
        <w:ind w:left="567" w:hanging="567"/>
        <w:jc w:val="both"/>
        <w:rPr>
          <w:rFonts w:asciiTheme="minorHAnsi" w:hAnsiTheme="minorHAnsi"/>
          <w:sz w:val="22"/>
          <w:szCs w:val="22"/>
        </w:rPr>
      </w:pPr>
    </w:p>
    <w:p w14:paraId="743D8CF9" w14:textId="77777777" w:rsidR="00D35CF6"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6</w:t>
      </w:r>
      <w:r w:rsidR="00974BFE" w:rsidRPr="00050F90">
        <w:rPr>
          <w:rFonts w:asciiTheme="minorHAnsi" w:hAnsiTheme="minorHAnsi"/>
          <w:b/>
          <w:sz w:val="22"/>
          <w:szCs w:val="22"/>
        </w:rPr>
        <w:t>.3</w:t>
      </w:r>
      <w:r w:rsidR="00974BFE" w:rsidRPr="00050F90">
        <w:rPr>
          <w:rFonts w:asciiTheme="minorHAnsi" w:hAnsiTheme="minorHAnsi"/>
          <w:sz w:val="22"/>
          <w:szCs w:val="22"/>
        </w:rPr>
        <w:tab/>
      </w:r>
      <w:r w:rsidR="00482A91" w:rsidRPr="00050F90">
        <w:rPr>
          <w:rFonts w:asciiTheme="minorHAnsi" w:hAnsiTheme="minorHAnsi"/>
          <w:sz w:val="22"/>
          <w:szCs w:val="22"/>
        </w:rPr>
        <w:t xml:space="preserve">If you are concerned about any of the issues raised here, or want to discuss a </w:t>
      </w:r>
      <w:proofErr w:type="gramStart"/>
      <w:r w:rsidR="00482A91" w:rsidRPr="00050F90">
        <w:rPr>
          <w:rFonts w:asciiTheme="minorHAnsi" w:hAnsiTheme="minorHAnsi"/>
          <w:sz w:val="22"/>
          <w:szCs w:val="22"/>
        </w:rPr>
        <w:t>particular situation</w:t>
      </w:r>
      <w:proofErr w:type="gramEnd"/>
      <w:r w:rsidR="00482A91" w:rsidRPr="00050F90">
        <w:rPr>
          <w:rFonts w:asciiTheme="minorHAnsi" w:hAnsiTheme="minorHAnsi"/>
          <w:sz w:val="22"/>
          <w:szCs w:val="22"/>
        </w:rPr>
        <w:t xml:space="preserve">, please contact </w:t>
      </w:r>
      <w:r>
        <w:rPr>
          <w:rFonts w:asciiTheme="minorHAnsi" w:hAnsiTheme="minorHAnsi"/>
          <w:sz w:val="22"/>
          <w:szCs w:val="22"/>
        </w:rPr>
        <w:t xml:space="preserve">your Headteacher or line manager. </w:t>
      </w:r>
    </w:p>
    <w:p w14:paraId="4C5A1FDE" w14:textId="77777777" w:rsidR="00482A91" w:rsidRPr="00050F90" w:rsidRDefault="00482A91">
      <w:pPr>
        <w:ind w:left="720"/>
        <w:rPr>
          <w:rFonts w:asciiTheme="minorHAnsi" w:hAnsiTheme="minorHAnsi"/>
          <w:sz w:val="22"/>
          <w:szCs w:val="22"/>
        </w:rPr>
      </w:pPr>
    </w:p>
    <w:p w14:paraId="38857558" w14:textId="77777777" w:rsidR="00482A91" w:rsidRPr="00050F90" w:rsidRDefault="00907C8F" w:rsidP="00C00D1E">
      <w:pPr>
        <w:numPr>
          <w:ilvl w:val="0"/>
          <w:numId w:val="30"/>
        </w:numPr>
        <w:tabs>
          <w:tab w:val="num" w:pos="567"/>
        </w:tabs>
        <w:ind w:left="567" w:hanging="709"/>
        <w:rPr>
          <w:rFonts w:asciiTheme="minorHAnsi" w:hAnsiTheme="minorHAnsi"/>
          <w:b/>
          <w:sz w:val="22"/>
          <w:szCs w:val="22"/>
        </w:rPr>
      </w:pPr>
      <w:r w:rsidRPr="00050F90">
        <w:rPr>
          <w:rFonts w:asciiTheme="minorHAnsi" w:hAnsiTheme="minorHAnsi"/>
          <w:b/>
          <w:sz w:val="22"/>
          <w:szCs w:val="22"/>
        </w:rPr>
        <w:t>CONSEQUENCES OF ALLEGATIONS AGAINST STAFF</w:t>
      </w:r>
    </w:p>
    <w:p w14:paraId="72F387CF" w14:textId="77777777" w:rsidR="00482A91" w:rsidRPr="00050F90" w:rsidRDefault="00482A91">
      <w:pPr>
        <w:rPr>
          <w:rFonts w:asciiTheme="minorHAnsi" w:hAnsiTheme="minorHAnsi"/>
          <w:b/>
          <w:sz w:val="22"/>
          <w:szCs w:val="22"/>
        </w:rPr>
      </w:pPr>
    </w:p>
    <w:p w14:paraId="03ADFE0C" w14:textId="12885F4B"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7</w:t>
      </w:r>
      <w:r w:rsidR="00974BFE" w:rsidRPr="00050F90">
        <w:rPr>
          <w:rFonts w:asciiTheme="minorHAnsi" w:hAnsiTheme="minorHAnsi"/>
          <w:b/>
          <w:sz w:val="22"/>
          <w:szCs w:val="22"/>
        </w:rPr>
        <w:t>.1</w:t>
      </w:r>
      <w:r w:rsidR="00974BFE" w:rsidRPr="00050F90">
        <w:rPr>
          <w:rFonts w:asciiTheme="minorHAnsi" w:hAnsiTheme="minorHAnsi"/>
          <w:sz w:val="22"/>
          <w:szCs w:val="22"/>
        </w:rPr>
        <w:tab/>
      </w:r>
      <w:r w:rsidR="00927107" w:rsidRPr="00050F90">
        <w:rPr>
          <w:rFonts w:asciiTheme="minorHAnsi" w:hAnsiTheme="minorHAnsi"/>
          <w:sz w:val="22"/>
          <w:szCs w:val="22"/>
        </w:rPr>
        <w:t xml:space="preserve">The </w:t>
      </w:r>
      <w:r w:rsidR="003F197A">
        <w:rPr>
          <w:rFonts w:asciiTheme="minorHAnsi" w:hAnsiTheme="minorHAnsi"/>
          <w:sz w:val="22"/>
          <w:szCs w:val="22"/>
        </w:rPr>
        <w:t>Trust</w:t>
      </w:r>
      <w:r w:rsidR="003F197A" w:rsidRPr="00050F90">
        <w:rPr>
          <w:rFonts w:asciiTheme="minorHAnsi" w:hAnsiTheme="minorHAnsi"/>
          <w:sz w:val="22"/>
          <w:szCs w:val="22"/>
        </w:rPr>
        <w:t xml:space="preserve"> has</w:t>
      </w:r>
      <w:r w:rsidR="00482A91" w:rsidRPr="00050F90">
        <w:rPr>
          <w:rFonts w:asciiTheme="minorHAnsi" w:hAnsiTheme="minorHAnsi"/>
          <w:sz w:val="22"/>
          <w:szCs w:val="22"/>
        </w:rPr>
        <w:t xml:space="preserve"> a duty of care to its </w:t>
      </w:r>
      <w:r w:rsidR="00A77754" w:rsidRPr="00050F90">
        <w:rPr>
          <w:rFonts w:asciiTheme="minorHAnsi" w:hAnsiTheme="minorHAnsi"/>
          <w:sz w:val="22"/>
          <w:szCs w:val="22"/>
        </w:rPr>
        <w:t xml:space="preserve">member of </w:t>
      </w:r>
      <w:r w:rsidR="00971AEE" w:rsidRPr="00050F90">
        <w:rPr>
          <w:rFonts w:asciiTheme="minorHAnsi" w:hAnsiTheme="minorHAnsi"/>
          <w:sz w:val="22"/>
          <w:szCs w:val="22"/>
        </w:rPr>
        <w:t xml:space="preserve">staff </w:t>
      </w:r>
      <w:proofErr w:type="gramStart"/>
      <w:r w:rsidR="00971AEE" w:rsidRPr="00050F90">
        <w:rPr>
          <w:rFonts w:asciiTheme="minorHAnsi" w:hAnsiTheme="minorHAnsi"/>
          <w:sz w:val="22"/>
          <w:szCs w:val="22"/>
        </w:rPr>
        <w:t>and</w:t>
      </w:r>
      <w:r w:rsidR="00482A91" w:rsidRPr="00050F90">
        <w:rPr>
          <w:rFonts w:asciiTheme="minorHAnsi" w:hAnsiTheme="minorHAnsi"/>
          <w:sz w:val="22"/>
          <w:szCs w:val="22"/>
        </w:rPr>
        <w:t xml:space="preserve"> also</w:t>
      </w:r>
      <w:proofErr w:type="gramEnd"/>
      <w:r w:rsidR="00482A91" w:rsidRPr="00050F90">
        <w:rPr>
          <w:rFonts w:asciiTheme="minorHAnsi" w:hAnsiTheme="minorHAnsi"/>
          <w:sz w:val="22"/>
          <w:szCs w:val="22"/>
        </w:rPr>
        <w:t xml:space="preserve"> has clearly defined responsibilities to its </w:t>
      </w:r>
      <w:r w:rsidR="00AE23B8">
        <w:rPr>
          <w:rFonts w:asciiTheme="minorHAnsi" w:hAnsiTheme="minorHAnsi"/>
          <w:sz w:val="22"/>
          <w:szCs w:val="22"/>
        </w:rPr>
        <w:t>Students</w:t>
      </w:r>
      <w:r w:rsidR="00482A91" w:rsidRPr="00050F90">
        <w:rPr>
          <w:rFonts w:asciiTheme="minorHAnsi" w:hAnsiTheme="minorHAnsi"/>
          <w:sz w:val="22"/>
          <w:szCs w:val="22"/>
        </w:rPr>
        <w:t>. As expressed in the early part of these guidelines, the introduction of</w:t>
      </w:r>
      <w:r w:rsidR="00B075CA" w:rsidRPr="00050F90">
        <w:rPr>
          <w:rFonts w:asciiTheme="minorHAnsi" w:hAnsiTheme="minorHAnsi"/>
          <w:sz w:val="22"/>
          <w:szCs w:val="22"/>
        </w:rPr>
        <w:t xml:space="preserve"> younger </w:t>
      </w:r>
      <w:r w:rsidR="00AE23B8">
        <w:rPr>
          <w:rFonts w:asciiTheme="minorHAnsi" w:hAnsiTheme="minorHAnsi"/>
          <w:sz w:val="22"/>
          <w:szCs w:val="22"/>
        </w:rPr>
        <w:t>Students</w:t>
      </w:r>
      <w:r w:rsidR="00B075CA" w:rsidRPr="00050F90">
        <w:rPr>
          <w:rFonts w:asciiTheme="minorHAnsi" w:hAnsiTheme="minorHAnsi"/>
          <w:sz w:val="22"/>
          <w:szCs w:val="22"/>
        </w:rPr>
        <w:t xml:space="preserve"> to secondary education has an </w:t>
      </w:r>
      <w:r w:rsidR="00482A91" w:rsidRPr="00050F90">
        <w:rPr>
          <w:rFonts w:asciiTheme="minorHAnsi" w:hAnsiTheme="minorHAnsi"/>
          <w:sz w:val="22"/>
          <w:szCs w:val="22"/>
        </w:rPr>
        <w:t xml:space="preserve">implication for staff conduct. </w:t>
      </w:r>
    </w:p>
    <w:p w14:paraId="44F7D0ED" w14:textId="77777777" w:rsidR="00974BFE" w:rsidRPr="00050F90" w:rsidRDefault="00974BFE" w:rsidP="00974BFE">
      <w:pPr>
        <w:tabs>
          <w:tab w:val="num" w:pos="720"/>
        </w:tabs>
        <w:jc w:val="both"/>
        <w:rPr>
          <w:rFonts w:asciiTheme="minorHAnsi" w:hAnsiTheme="minorHAnsi"/>
          <w:sz w:val="22"/>
          <w:szCs w:val="22"/>
        </w:rPr>
      </w:pPr>
    </w:p>
    <w:p w14:paraId="7216E145" w14:textId="72CA01B6"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7</w:t>
      </w:r>
      <w:r w:rsidR="00974BFE" w:rsidRPr="00050F90">
        <w:rPr>
          <w:rFonts w:asciiTheme="minorHAnsi" w:hAnsiTheme="minorHAnsi"/>
          <w:b/>
          <w:sz w:val="22"/>
          <w:szCs w:val="22"/>
        </w:rPr>
        <w:t>.2</w:t>
      </w:r>
      <w:r w:rsidR="00974BFE" w:rsidRPr="00050F90">
        <w:rPr>
          <w:rFonts w:asciiTheme="minorHAnsi" w:hAnsiTheme="minorHAnsi"/>
          <w:sz w:val="22"/>
          <w:szCs w:val="22"/>
        </w:rPr>
        <w:tab/>
      </w:r>
      <w:r w:rsidR="00482A91" w:rsidRPr="00050F90">
        <w:rPr>
          <w:rFonts w:asciiTheme="minorHAnsi" w:hAnsiTheme="minorHAnsi"/>
          <w:sz w:val="22"/>
          <w:szCs w:val="22"/>
        </w:rPr>
        <w:t>Otherwise, allegations against staff may result in the use of the Disciplinary Procedure and/or other relate</w:t>
      </w:r>
      <w:r>
        <w:rPr>
          <w:rFonts w:asciiTheme="minorHAnsi" w:hAnsiTheme="minorHAnsi"/>
          <w:sz w:val="22"/>
          <w:szCs w:val="22"/>
        </w:rPr>
        <w:t>d procedures as shown above in 1.4.</w:t>
      </w:r>
    </w:p>
    <w:p w14:paraId="72CD17B6" w14:textId="77777777" w:rsidR="00974BFE" w:rsidRPr="00050F90" w:rsidRDefault="00974BFE" w:rsidP="00974BFE">
      <w:pPr>
        <w:tabs>
          <w:tab w:val="num" w:pos="720"/>
        </w:tabs>
        <w:ind w:left="567" w:hanging="567"/>
        <w:jc w:val="both"/>
        <w:rPr>
          <w:rFonts w:asciiTheme="minorHAnsi" w:hAnsiTheme="minorHAnsi"/>
          <w:sz w:val="22"/>
          <w:szCs w:val="22"/>
        </w:rPr>
      </w:pPr>
    </w:p>
    <w:p w14:paraId="4113A6DD" w14:textId="292C92A5" w:rsidR="00482A91" w:rsidRPr="00D35CF6" w:rsidRDefault="00D35CF6" w:rsidP="00D35CF6">
      <w:pPr>
        <w:tabs>
          <w:tab w:val="num" w:pos="720"/>
        </w:tabs>
        <w:ind w:left="567" w:hanging="567"/>
        <w:jc w:val="both"/>
        <w:rPr>
          <w:rFonts w:asciiTheme="minorHAnsi" w:hAnsiTheme="minorHAnsi"/>
          <w:b/>
          <w:sz w:val="22"/>
          <w:szCs w:val="22"/>
        </w:rPr>
      </w:pPr>
      <w:r>
        <w:rPr>
          <w:rFonts w:asciiTheme="minorHAnsi" w:hAnsiTheme="minorHAnsi"/>
          <w:b/>
          <w:sz w:val="22"/>
          <w:szCs w:val="22"/>
        </w:rPr>
        <w:t>7</w:t>
      </w:r>
      <w:r w:rsidR="00974BFE" w:rsidRPr="00050F90">
        <w:rPr>
          <w:rFonts w:asciiTheme="minorHAnsi" w:hAnsiTheme="minorHAnsi"/>
          <w:b/>
          <w:sz w:val="22"/>
          <w:szCs w:val="22"/>
        </w:rPr>
        <w:t>.3</w:t>
      </w:r>
      <w:r w:rsidR="00974BFE" w:rsidRPr="00050F90">
        <w:rPr>
          <w:rFonts w:asciiTheme="minorHAnsi" w:hAnsiTheme="minorHAnsi"/>
          <w:sz w:val="22"/>
          <w:szCs w:val="22"/>
        </w:rPr>
        <w:tab/>
      </w:r>
      <w:r w:rsidR="00482A91" w:rsidRPr="00050F90">
        <w:rPr>
          <w:rFonts w:asciiTheme="minorHAnsi" w:hAnsiTheme="minorHAnsi"/>
          <w:sz w:val="22"/>
          <w:szCs w:val="22"/>
        </w:rPr>
        <w:t xml:space="preserve">The possibility of procedures being specifically activated in response to complaints or allegations will be </w:t>
      </w:r>
      <w:r w:rsidR="003F197A" w:rsidRPr="00050F90">
        <w:rPr>
          <w:rFonts w:asciiTheme="minorHAnsi" w:hAnsiTheme="minorHAnsi"/>
          <w:sz w:val="22"/>
          <w:szCs w:val="22"/>
        </w:rPr>
        <w:t>dependent</w:t>
      </w:r>
      <w:r w:rsidR="00482A91" w:rsidRPr="00050F90">
        <w:rPr>
          <w:rFonts w:asciiTheme="minorHAnsi" w:hAnsiTheme="minorHAnsi"/>
          <w:sz w:val="22"/>
          <w:szCs w:val="22"/>
        </w:rPr>
        <w:t xml:space="preserve"> on the nature of the complaint and the way it is presen</w:t>
      </w:r>
      <w:r>
        <w:rPr>
          <w:rFonts w:asciiTheme="minorHAnsi" w:hAnsiTheme="minorHAnsi"/>
          <w:sz w:val="22"/>
          <w:szCs w:val="22"/>
        </w:rPr>
        <w:t>ted</w:t>
      </w:r>
      <w:r w:rsidR="00971AEE" w:rsidRPr="00050F90">
        <w:rPr>
          <w:rFonts w:asciiTheme="minorHAnsi" w:hAnsiTheme="minorHAnsi"/>
          <w:sz w:val="22"/>
          <w:szCs w:val="22"/>
        </w:rPr>
        <w:t>.</w:t>
      </w:r>
    </w:p>
    <w:p w14:paraId="29F54EF8" w14:textId="77777777" w:rsidR="00974BFE" w:rsidRPr="00050F90" w:rsidRDefault="00974BFE" w:rsidP="00D35CF6">
      <w:pPr>
        <w:tabs>
          <w:tab w:val="num" w:pos="567"/>
        </w:tabs>
        <w:jc w:val="both"/>
        <w:rPr>
          <w:rFonts w:asciiTheme="minorHAnsi" w:hAnsiTheme="minorHAnsi"/>
          <w:sz w:val="22"/>
          <w:szCs w:val="22"/>
        </w:rPr>
      </w:pPr>
    </w:p>
    <w:p w14:paraId="1C73C4E3" w14:textId="6A04AACF" w:rsidR="00D35CF6" w:rsidRDefault="00D35CF6" w:rsidP="003F197A">
      <w:pPr>
        <w:tabs>
          <w:tab w:val="num" w:pos="720"/>
        </w:tabs>
        <w:ind w:left="567" w:hanging="567"/>
        <w:jc w:val="both"/>
        <w:rPr>
          <w:rFonts w:asciiTheme="minorHAnsi" w:hAnsiTheme="minorHAnsi"/>
          <w:sz w:val="22"/>
          <w:szCs w:val="22"/>
        </w:rPr>
      </w:pPr>
      <w:r>
        <w:rPr>
          <w:rFonts w:asciiTheme="minorHAnsi" w:hAnsiTheme="minorHAnsi"/>
          <w:b/>
          <w:sz w:val="22"/>
          <w:szCs w:val="22"/>
        </w:rPr>
        <w:t>7</w:t>
      </w:r>
      <w:r w:rsidR="00974BFE" w:rsidRPr="00050F90">
        <w:rPr>
          <w:rFonts w:asciiTheme="minorHAnsi" w:hAnsiTheme="minorHAnsi"/>
          <w:b/>
          <w:sz w:val="22"/>
          <w:szCs w:val="22"/>
        </w:rPr>
        <w:t>.4</w:t>
      </w:r>
      <w:r w:rsidR="00974BFE" w:rsidRPr="00050F90">
        <w:rPr>
          <w:rFonts w:asciiTheme="minorHAnsi" w:hAnsiTheme="minorHAnsi"/>
          <w:sz w:val="22"/>
          <w:szCs w:val="22"/>
        </w:rPr>
        <w:tab/>
      </w:r>
      <w:r w:rsidR="00482A91" w:rsidRPr="00050F90">
        <w:rPr>
          <w:rFonts w:asciiTheme="minorHAnsi" w:hAnsiTheme="minorHAnsi"/>
          <w:sz w:val="22"/>
          <w:szCs w:val="22"/>
        </w:rPr>
        <w:t xml:space="preserve">If an allegation is made </w:t>
      </w:r>
      <w:r>
        <w:rPr>
          <w:rFonts w:asciiTheme="minorHAnsi" w:hAnsiTheme="minorHAnsi"/>
          <w:sz w:val="22"/>
          <w:szCs w:val="22"/>
        </w:rPr>
        <w:t>by a pupil</w:t>
      </w:r>
      <w:r w:rsidR="00974BFE" w:rsidRPr="00050F90">
        <w:rPr>
          <w:rFonts w:asciiTheme="minorHAnsi" w:hAnsiTheme="minorHAnsi"/>
          <w:sz w:val="22"/>
          <w:szCs w:val="22"/>
        </w:rPr>
        <w:t xml:space="preserve"> </w:t>
      </w:r>
      <w:r w:rsidR="00482A91" w:rsidRPr="00050F90">
        <w:rPr>
          <w:rFonts w:asciiTheme="minorHAnsi" w:hAnsiTheme="minorHAnsi"/>
          <w:sz w:val="22"/>
          <w:szCs w:val="22"/>
        </w:rPr>
        <w:t>without</w:t>
      </w:r>
      <w:r w:rsidR="00927107" w:rsidRPr="00050F90">
        <w:rPr>
          <w:rFonts w:asciiTheme="minorHAnsi" w:hAnsiTheme="minorHAnsi"/>
          <w:sz w:val="22"/>
          <w:szCs w:val="22"/>
        </w:rPr>
        <w:t xml:space="preserve"> reference to a specific </w:t>
      </w:r>
      <w:r w:rsidR="00AE23B8">
        <w:rPr>
          <w:rFonts w:asciiTheme="minorHAnsi" w:hAnsiTheme="minorHAnsi"/>
          <w:sz w:val="22"/>
          <w:szCs w:val="22"/>
        </w:rPr>
        <w:t xml:space="preserve">Trust </w:t>
      </w:r>
      <w:r w:rsidR="00482A91" w:rsidRPr="00050F90">
        <w:rPr>
          <w:rFonts w:asciiTheme="minorHAnsi" w:hAnsiTheme="minorHAnsi"/>
          <w:sz w:val="22"/>
          <w:szCs w:val="22"/>
        </w:rPr>
        <w:t xml:space="preserve">procedure or process, then in the first instance it will be investigated by the </w:t>
      </w:r>
      <w:r w:rsidR="00927107" w:rsidRPr="00050F90">
        <w:rPr>
          <w:rFonts w:asciiTheme="minorHAnsi" w:hAnsiTheme="minorHAnsi"/>
          <w:sz w:val="22"/>
          <w:szCs w:val="22"/>
        </w:rPr>
        <w:t xml:space="preserve">Headteacher </w:t>
      </w:r>
      <w:r w:rsidR="00974BFE" w:rsidRPr="00050F90">
        <w:rPr>
          <w:rFonts w:asciiTheme="minorHAnsi" w:hAnsiTheme="minorHAnsi"/>
          <w:sz w:val="22"/>
          <w:szCs w:val="22"/>
        </w:rPr>
        <w:t>and the immediate line manager who manages the</w:t>
      </w:r>
      <w:r w:rsidR="00482A91" w:rsidRPr="00050F90">
        <w:rPr>
          <w:rFonts w:asciiTheme="minorHAnsi" w:hAnsiTheme="minorHAnsi"/>
          <w:sz w:val="22"/>
          <w:szCs w:val="22"/>
        </w:rPr>
        <w:t xml:space="preserve"> member</w:t>
      </w:r>
      <w:r w:rsidR="00974BFE" w:rsidRPr="00050F90">
        <w:rPr>
          <w:rFonts w:asciiTheme="minorHAnsi" w:hAnsiTheme="minorHAnsi"/>
          <w:sz w:val="22"/>
          <w:szCs w:val="22"/>
        </w:rPr>
        <w:t xml:space="preserve"> of staff</w:t>
      </w:r>
      <w:r w:rsidR="00971AEE" w:rsidRPr="00050F90">
        <w:rPr>
          <w:rFonts w:asciiTheme="minorHAnsi" w:hAnsiTheme="minorHAnsi"/>
          <w:sz w:val="22"/>
          <w:szCs w:val="22"/>
        </w:rPr>
        <w:t>.</w:t>
      </w:r>
      <w:r w:rsidR="00482A91" w:rsidRPr="00050F90">
        <w:rPr>
          <w:rFonts w:asciiTheme="minorHAnsi" w:hAnsiTheme="minorHAnsi"/>
          <w:sz w:val="22"/>
          <w:szCs w:val="22"/>
        </w:rPr>
        <w:t xml:space="preserve"> </w:t>
      </w:r>
      <w:r w:rsidR="00971AEE" w:rsidRPr="00050F90">
        <w:rPr>
          <w:rFonts w:asciiTheme="minorHAnsi" w:hAnsiTheme="minorHAnsi"/>
          <w:sz w:val="22"/>
          <w:szCs w:val="22"/>
        </w:rPr>
        <w:t>If any</w:t>
      </w:r>
      <w:r w:rsidR="00482A91" w:rsidRPr="00050F90">
        <w:rPr>
          <w:rFonts w:asciiTheme="minorHAnsi" w:hAnsiTheme="minorHAnsi"/>
          <w:sz w:val="22"/>
          <w:szCs w:val="22"/>
        </w:rPr>
        <w:t xml:space="preserve"> of the above are </w:t>
      </w:r>
      <w:r w:rsidR="00971AEE" w:rsidRPr="00050F90">
        <w:rPr>
          <w:rFonts w:asciiTheme="minorHAnsi" w:hAnsiTheme="minorHAnsi"/>
          <w:sz w:val="22"/>
          <w:szCs w:val="22"/>
        </w:rPr>
        <w:t>implicated in the complaint</w:t>
      </w:r>
      <w:r w:rsidR="00482A91" w:rsidRPr="00050F90">
        <w:rPr>
          <w:rFonts w:asciiTheme="minorHAnsi" w:hAnsiTheme="minorHAnsi"/>
          <w:sz w:val="22"/>
          <w:szCs w:val="22"/>
        </w:rPr>
        <w:t xml:space="preserve"> alternative investigating offic</w:t>
      </w:r>
      <w:r w:rsidR="00927107" w:rsidRPr="00050F90">
        <w:rPr>
          <w:rFonts w:asciiTheme="minorHAnsi" w:hAnsiTheme="minorHAnsi"/>
          <w:sz w:val="22"/>
          <w:szCs w:val="22"/>
        </w:rPr>
        <w:t>ers will be appointed</w:t>
      </w:r>
      <w:r w:rsidR="00482A91" w:rsidRPr="00050F90">
        <w:rPr>
          <w:rFonts w:asciiTheme="minorHAnsi" w:hAnsiTheme="minorHAnsi"/>
          <w:sz w:val="22"/>
          <w:szCs w:val="22"/>
        </w:rPr>
        <w:t xml:space="preserve">. </w:t>
      </w:r>
    </w:p>
    <w:p w14:paraId="1EF4477D" w14:textId="77777777" w:rsidR="00D35CF6" w:rsidRPr="00050F90" w:rsidRDefault="00D35CF6" w:rsidP="00974BFE">
      <w:pPr>
        <w:tabs>
          <w:tab w:val="num" w:pos="720"/>
        </w:tabs>
        <w:ind w:left="567" w:hanging="567"/>
        <w:jc w:val="both"/>
        <w:rPr>
          <w:rFonts w:asciiTheme="minorHAnsi" w:hAnsiTheme="minorHAnsi"/>
          <w:sz w:val="22"/>
          <w:szCs w:val="22"/>
        </w:rPr>
      </w:pPr>
    </w:p>
    <w:p w14:paraId="184D9228" w14:textId="35F382CE" w:rsidR="00482A91" w:rsidRPr="00050F90" w:rsidRDefault="00D35CF6" w:rsidP="00974BFE">
      <w:pPr>
        <w:tabs>
          <w:tab w:val="num" w:pos="720"/>
        </w:tabs>
        <w:ind w:left="567" w:hanging="567"/>
        <w:jc w:val="both"/>
        <w:rPr>
          <w:rFonts w:asciiTheme="minorHAnsi" w:hAnsiTheme="minorHAnsi"/>
          <w:sz w:val="22"/>
          <w:szCs w:val="22"/>
        </w:rPr>
      </w:pPr>
      <w:r>
        <w:rPr>
          <w:rFonts w:asciiTheme="minorHAnsi" w:hAnsiTheme="minorHAnsi"/>
          <w:b/>
          <w:sz w:val="22"/>
          <w:szCs w:val="22"/>
        </w:rPr>
        <w:t>7.5</w:t>
      </w:r>
      <w:r w:rsidR="00974BFE" w:rsidRPr="00050F90">
        <w:rPr>
          <w:rFonts w:asciiTheme="minorHAnsi" w:hAnsiTheme="minorHAnsi"/>
          <w:sz w:val="22"/>
          <w:szCs w:val="22"/>
        </w:rPr>
        <w:tab/>
      </w:r>
      <w:r w:rsidR="00482A91" w:rsidRPr="00050F90">
        <w:rPr>
          <w:rFonts w:asciiTheme="minorHAnsi" w:hAnsiTheme="minorHAnsi"/>
          <w:sz w:val="22"/>
          <w:szCs w:val="22"/>
        </w:rPr>
        <w:t xml:space="preserve">The </w:t>
      </w:r>
      <w:r w:rsidR="00907C8F" w:rsidRPr="00050F90">
        <w:rPr>
          <w:rFonts w:asciiTheme="minorHAnsi" w:hAnsiTheme="minorHAnsi"/>
          <w:sz w:val="22"/>
          <w:szCs w:val="22"/>
        </w:rPr>
        <w:t xml:space="preserve">member of </w:t>
      </w:r>
      <w:r w:rsidR="00971AEE" w:rsidRPr="00050F90">
        <w:rPr>
          <w:rFonts w:asciiTheme="minorHAnsi" w:hAnsiTheme="minorHAnsi"/>
          <w:sz w:val="22"/>
          <w:szCs w:val="22"/>
        </w:rPr>
        <w:t>staff against</w:t>
      </w:r>
      <w:r w:rsidR="00482A91" w:rsidRPr="00050F90">
        <w:rPr>
          <w:rFonts w:asciiTheme="minorHAnsi" w:hAnsiTheme="minorHAnsi"/>
          <w:sz w:val="22"/>
          <w:szCs w:val="22"/>
        </w:rPr>
        <w:t xml:space="preserve"> whom the complaint is made will be presented with full details of the complaint </w:t>
      </w:r>
      <w:proofErr w:type="gramStart"/>
      <w:r w:rsidR="00482A91" w:rsidRPr="00050F90">
        <w:rPr>
          <w:rFonts w:asciiTheme="minorHAnsi" w:hAnsiTheme="minorHAnsi"/>
          <w:sz w:val="22"/>
          <w:szCs w:val="22"/>
        </w:rPr>
        <w:t>made, and</w:t>
      </w:r>
      <w:proofErr w:type="gramEnd"/>
      <w:r w:rsidR="00482A91" w:rsidRPr="00050F90">
        <w:rPr>
          <w:rFonts w:asciiTheme="minorHAnsi" w:hAnsiTheme="minorHAnsi"/>
          <w:sz w:val="22"/>
          <w:szCs w:val="22"/>
        </w:rPr>
        <w:t xml:space="preserve"> will be </w:t>
      </w:r>
      <w:r>
        <w:rPr>
          <w:rFonts w:asciiTheme="minorHAnsi" w:hAnsiTheme="minorHAnsi"/>
          <w:sz w:val="22"/>
          <w:szCs w:val="22"/>
        </w:rPr>
        <w:t>bar</w:t>
      </w:r>
      <w:r w:rsidR="00A24679" w:rsidRPr="00050F90">
        <w:rPr>
          <w:rFonts w:asciiTheme="minorHAnsi" w:hAnsiTheme="minorHAnsi"/>
          <w:sz w:val="22"/>
          <w:szCs w:val="22"/>
        </w:rPr>
        <w:t>red</w:t>
      </w:r>
      <w:r w:rsidR="00482A91" w:rsidRPr="00050F90">
        <w:rPr>
          <w:rFonts w:asciiTheme="minorHAnsi" w:hAnsiTheme="minorHAnsi"/>
          <w:sz w:val="22"/>
          <w:szCs w:val="22"/>
        </w:rPr>
        <w:t xml:space="preserve"> from any contact with the </w:t>
      </w:r>
      <w:r>
        <w:rPr>
          <w:rFonts w:asciiTheme="minorHAnsi" w:hAnsiTheme="minorHAnsi"/>
          <w:sz w:val="22"/>
          <w:szCs w:val="22"/>
        </w:rPr>
        <w:t>pupil</w:t>
      </w:r>
      <w:r w:rsidR="00482A91" w:rsidRPr="00050F90">
        <w:rPr>
          <w:rFonts w:asciiTheme="minorHAnsi" w:hAnsiTheme="minorHAnsi"/>
          <w:sz w:val="22"/>
          <w:szCs w:val="22"/>
        </w:rPr>
        <w:t xml:space="preserve"> while the investigation continues. The investigating officers will be responsible for deciding whether there is a complaint to answer and what the remedy, if proven, will be. This may include disciplinary action if appropriate.</w:t>
      </w:r>
    </w:p>
    <w:p w14:paraId="72ECB45D" w14:textId="77777777" w:rsidR="00974BFE" w:rsidRPr="00050F90" w:rsidRDefault="00974BFE" w:rsidP="00D35CF6">
      <w:pPr>
        <w:tabs>
          <w:tab w:val="num" w:pos="567"/>
        </w:tabs>
        <w:jc w:val="both"/>
        <w:rPr>
          <w:rFonts w:asciiTheme="minorHAnsi" w:hAnsiTheme="minorHAnsi"/>
          <w:sz w:val="22"/>
          <w:szCs w:val="22"/>
        </w:rPr>
      </w:pPr>
    </w:p>
    <w:p w14:paraId="7DD03796" w14:textId="004AB3B1" w:rsidR="00482A91" w:rsidRPr="00050F90" w:rsidRDefault="00944A8D" w:rsidP="00974BFE">
      <w:pPr>
        <w:tabs>
          <w:tab w:val="num" w:pos="720"/>
        </w:tabs>
        <w:ind w:left="567" w:hanging="567"/>
        <w:jc w:val="both"/>
        <w:rPr>
          <w:rFonts w:asciiTheme="minorHAnsi" w:hAnsiTheme="minorHAnsi"/>
          <w:sz w:val="22"/>
          <w:szCs w:val="22"/>
        </w:rPr>
      </w:pPr>
      <w:r>
        <w:rPr>
          <w:rFonts w:asciiTheme="minorHAnsi" w:hAnsiTheme="minorHAnsi"/>
          <w:b/>
          <w:sz w:val="22"/>
          <w:szCs w:val="22"/>
        </w:rPr>
        <w:t>7</w:t>
      </w:r>
      <w:r w:rsidR="00974BFE" w:rsidRPr="00050F90">
        <w:rPr>
          <w:rFonts w:asciiTheme="minorHAnsi" w:hAnsiTheme="minorHAnsi"/>
          <w:b/>
          <w:sz w:val="22"/>
          <w:szCs w:val="22"/>
        </w:rPr>
        <w:t>.6</w:t>
      </w:r>
      <w:r w:rsidR="00974BFE" w:rsidRPr="00050F90">
        <w:rPr>
          <w:rFonts w:asciiTheme="minorHAnsi" w:hAnsiTheme="minorHAnsi"/>
          <w:sz w:val="22"/>
          <w:szCs w:val="22"/>
        </w:rPr>
        <w:tab/>
      </w:r>
      <w:r w:rsidR="00482A91" w:rsidRPr="00050F90">
        <w:rPr>
          <w:rFonts w:asciiTheme="minorHAnsi" w:hAnsiTheme="minorHAnsi"/>
          <w:sz w:val="22"/>
          <w:szCs w:val="22"/>
        </w:rPr>
        <w:t>The establishment of an investigation team on this basis is designed to protect the interests of the member</w:t>
      </w:r>
      <w:r w:rsidR="00685FB9" w:rsidRPr="00050F90">
        <w:rPr>
          <w:rFonts w:asciiTheme="minorHAnsi" w:hAnsiTheme="minorHAnsi"/>
          <w:sz w:val="22"/>
          <w:szCs w:val="22"/>
        </w:rPr>
        <w:t xml:space="preserve"> of staff as well as the Academy</w:t>
      </w:r>
      <w:r w:rsidR="00482A91" w:rsidRPr="00050F90">
        <w:rPr>
          <w:rFonts w:asciiTheme="minorHAnsi" w:hAnsiTheme="minorHAnsi"/>
          <w:sz w:val="22"/>
          <w:szCs w:val="22"/>
        </w:rPr>
        <w:t xml:space="preserve">’s position and the student’s rights. Therefore, all statutory obligations to </w:t>
      </w:r>
      <w:r w:rsidR="00A77754" w:rsidRPr="00050F90">
        <w:rPr>
          <w:rFonts w:asciiTheme="minorHAnsi" w:hAnsiTheme="minorHAnsi"/>
          <w:sz w:val="22"/>
          <w:szCs w:val="22"/>
        </w:rPr>
        <w:t xml:space="preserve">member of </w:t>
      </w:r>
      <w:r w:rsidR="00971AEE" w:rsidRPr="00050F90">
        <w:rPr>
          <w:rFonts w:asciiTheme="minorHAnsi" w:hAnsiTheme="minorHAnsi"/>
          <w:sz w:val="22"/>
          <w:szCs w:val="22"/>
        </w:rPr>
        <w:t>staff will</w:t>
      </w:r>
      <w:r w:rsidR="00482A91" w:rsidRPr="00050F90">
        <w:rPr>
          <w:rFonts w:asciiTheme="minorHAnsi" w:hAnsiTheme="minorHAnsi"/>
          <w:sz w:val="22"/>
          <w:szCs w:val="22"/>
        </w:rPr>
        <w:t xml:space="preserve"> be safeguarded and there will be no presumption of guilt or of an act of commission or omission that might jeopardise the </w:t>
      </w:r>
      <w:r w:rsidR="00D35CF6">
        <w:rPr>
          <w:rFonts w:asciiTheme="minorHAnsi" w:hAnsiTheme="minorHAnsi"/>
          <w:sz w:val="22"/>
          <w:szCs w:val="22"/>
        </w:rPr>
        <w:t>member of staff</w:t>
      </w:r>
      <w:r w:rsidR="00685FB9" w:rsidRPr="00050F90">
        <w:rPr>
          <w:rFonts w:asciiTheme="minorHAnsi" w:hAnsiTheme="minorHAnsi"/>
          <w:sz w:val="22"/>
          <w:szCs w:val="22"/>
        </w:rPr>
        <w:t xml:space="preserve"> or the </w:t>
      </w:r>
      <w:r w:rsidR="00AE23B8">
        <w:rPr>
          <w:rFonts w:asciiTheme="minorHAnsi" w:hAnsiTheme="minorHAnsi"/>
          <w:sz w:val="22"/>
          <w:szCs w:val="22"/>
        </w:rPr>
        <w:t xml:space="preserve">Trust </w:t>
      </w:r>
      <w:r w:rsidR="00482A91" w:rsidRPr="00050F90">
        <w:rPr>
          <w:rFonts w:asciiTheme="minorHAnsi" w:hAnsiTheme="minorHAnsi"/>
          <w:sz w:val="22"/>
          <w:szCs w:val="22"/>
        </w:rPr>
        <w:t xml:space="preserve">position. </w:t>
      </w:r>
      <w:r w:rsidR="00685FB9" w:rsidRPr="00050F90">
        <w:rPr>
          <w:rFonts w:asciiTheme="minorHAnsi" w:hAnsiTheme="minorHAnsi"/>
          <w:sz w:val="22"/>
          <w:szCs w:val="22"/>
        </w:rPr>
        <w:t xml:space="preserve">The duty of care the </w:t>
      </w:r>
      <w:r w:rsidR="00AE23B8">
        <w:rPr>
          <w:rFonts w:asciiTheme="minorHAnsi" w:hAnsiTheme="minorHAnsi"/>
          <w:sz w:val="22"/>
          <w:szCs w:val="22"/>
        </w:rPr>
        <w:t xml:space="preserve">Trust </w:t>
      </w:r>
      <w:r w:rsidR="00482A91" w:rsidRPr="00050F90">
        <w:rPr>
          <w:rFonts w:asciiTheme="minorHAnsi" w:hAnsiTheme="minorHAnsi"/>
          <w:sz w:val="22"/>
          <w:szCs w:val="22"/>
        </w:rPr>
        <w:t xml:space="preserve">has to the </w:t>
      </w:r>
      <w:r w:rsidR="00A77754" w:rsidRPr="00050F90">
        <w:rPr>
          <w:rFonts w:asciiTheme="minorHAnsi" w:hAnsiTheme="minorHAnsi"/>
          <w:sz w:val="22"/>
          <w:szCs w:val="22"/>
        </w:rPr>
        <w:t xml:space="preserve">member of </w:t>
      </w:r>
      <w:r w:rsidR="003E2F5B" w:rsidRPr="00050F90">
        <w:rPr>
          <w:rFonts w:asciiTheme="minorHAnsi" w:hAnsiTheme="minorHAnsi"/>
          <w:sz w:val="22"/>
          <w:szCs w:val="22"/>
        </w:rPr>
        <w:t>staff will</w:t>
      </w:r>
      <w:r w:rsidR="00482A91" w:rsidRPr="00050F90">
        <w:rPr>
          <w:rFonts w:asciiTheme="minorHAnsi" w:hAnsiTheme="minorHAnsi"/>
          <w:sz w:val="22"/>
          <w:szCs w:val="22"/>
        </w:rPr>
        <w:t xml:space="preserve"> be a prime feature of the conduct of the investigation, as will the obligations </w:t>
      </w:r>
      <w:r w:rsidR="00685FB9" w:rsidRPr="00050F90">
        <w:rPr>
          <w:rFonts w:asciiTheme="minorHAnsi" w:hAnsiTheme="minorHAnsi"/>
          <w:sz w:val="22"/>
          <w:szCs w:val="22"/>
        </w:rPr>
        <w:t xml:space="preserve">the </w:t>
      </w:r>
      <w:r w:rsidR="00AE23B8">
        <w:rPr>
          <w:rFonts w:asciiTheme="minorHAnsi" w:hAnsiTheme="minorHAnsi"/>
          <w:sz w:val="22"/>
          <w:szCs w:val="22"/>
        </w:rPr>
        <w:t xml:space="preserve">Trust </w:t>
      </w:r>
      <w:r w:rsidR="007E01C1" w:rsidRPr="00050F90">
        <w:rPr>
          <w:rFonts w:asciiTheme="minorHAnsi" w:hAnsiTheme="minorHAnsi"/>
          <w:sz w:val="22"/>
          <w:szCs w:val="22"/>
        </w:rPr>
        <w:t>has</w:t>
      </w:r>
      <w:r w:rsidR="00482A91" w:rsidRPr="00050F90">
        <w:rPr>
          <w:rFonts w:asciiTheme="minorHAnsi" w:hAnsiTheme="minorHAnsi"/>
          <w:sz w:val="22"/>
          <w:szCs w:val="22"/>
        </w:rPr>
        <w:t xml:space="preserve"> towards </w:t>
      </w:r>
      <w:r w:rsidR="007E01C1" w:rsidRPr="00050F90">
        <w:rPr>
          <w:rFonts w:asciiTheme="minorHAnsi" w:hAnsiTheme="minorHAnsi"/>
          <w:sz w:val="22"/>
          <w:szCs w:val="22"/>
        </w:rPr>
        <w:t>its</w:t>
      </w:r>
      <w:r>
        <w:rPr>
          <w:rFonts w:asciiTheme="minorHAnsi" w:hAnsiTheme="minorHAnsi"/>
          <w:sz w:val="22"/>
          <w:szCs w:val="22"/>
        </w:rPr>
        <w:t xml:space="preserve"> </w:t>
      </w:r>
      <w:r w:rsidR="00AE23B8">
        <w:rPr>
          <w:rFonts w:asciiTheme="minorHAnsi" w:hAnsiTheme="minorHAnsi"/>
          <w:sz w:val="22"/>
          <w:szCs w:val="22"/>
        </w:rPr>
        <w:t>Students</w:t>
      </w:r>
      <w:r w:rsidR="00482A91" w:rsidRPr="00050F90">
        <w:rPr>
          <w:rFonts w:asciiTheme="minorHAnsi" w:hAnsiTheme="minorHAnsi"/>
          <w:sz w:val="22"/>
          <w:szCs w:val="22"/>
        </w:rPr>
        <w:t xml:space="preserve">. </w:t>
      </w:r>
    </w:p>
    <w:p w14:paraId="37F17399" w14:textId="77777777" w:rsidR="00876280" w:rsidRPr="00050F90" w:rsidRDefault="00876280" w:rsidP="00F353E0">
      <w:pPr>
        <w:tabs>
          <w:tab w:val="left" w:pos="567"/>
        </w:tabs>
        <w:jc w:val="both"/>
        <w:rPr>
          <w:rFonts w:asciiTheme="minorHAnsi" w:hAnsiTheme="minorHAnsi"/>
          <w:b/>
          <w:sz w:val="22"/>
          <w:szCs w:val="22"/>
        </w:rPr>
      </w:pPr>
    </w:p>
    <w:p w14:paraId="46C228C8" w14:textId="45631307" w:rsidR="00F353E0" w:rsidRPr="00050F90" w:rsidRDefault="00944A8D" w:rsidP="00876280">
      <w:pPr>
        <w:tabs>
          <w:tab w:val="left" w:pos="567"/>
        </w:tabs>
        <w:ind w:left="-142"/>
        <w:jc w:val="both"/>
        <w:rPr>
          <w:rFonts w:asciiTheme="minorHAnsi" w:hAnsiTheme="minorHAnsi"/>
          <w:b/>
          <w:sz w:val="22"/>
          <w:szCs w:val="22"/>
        </w:rPr>
      </w:pPr>
      <w:r>
        <w:rPr>
          <w:rFonts w:asciiTheme="minorHAnsi" w:hAnsiTheme="minorHAnsi"/>
          <w:b/>
          <w:sz w:val="22"/>
          <w:szCs w:val="22"/>
        </w:rPr>
        <w:t>8</w:t>
      </w:r>
      <w:r w:rsidR="00F353E0" w:rsidRPr="00050F90">
        <w:rPr>
          <w:rFonts w:asciiTheme="minorHAnsi" w:hAnsiTheme="minorHAnsi"/>
          <w:b/>
          <w:sz w:val="22"/>
          <w:szCs w:val="22"/>
        </w:rPr>
        <w:t>.</w:t>
      </w:r>
      <w:r w:rsidR="00F353E0" w:rsidRPr="00050F90">
        <w:rPr>
          <w:rFonts w:asciiTheme="minorHAnsi" w:hAnsiTheme="minorHAnsi"/>
          <w:b/>
          <w:sz w:val="22"/>
          <w:szCs w:val="22"/>
        </w:rPr>
        <w:tab/>
      </w:r>
      <w:r w:rsidR="00907C8F" w:rsidRPr="00050F90">
        <w:rPr>
          <w:rFonts w:asciiTheme="minorHAnsi" w:hAnsiTheme="minorHAnsi"/>
          <w:b/>
          <w:sz w:val="22"/>
          <w:szCs w:val="22"/>
        </w:rPr>
        <w:t>GIFTS AND CORPORATE HOSPITALITY</w:t>
      </w:r>
    </w:p>
    <w:p w14:paraId="21A3654A" w14:textId="77777777" w:rsidR="00F353E0" w:rsidRPr="00050F90" w:rsidRDefault="00F353E0" w:rsidP="00F353E0">
      <w:pPr>
        <w:tabs>
          <w:tab w:val="left" w:pos="567"/>
        </w:tabs>
        <w:jc w:val="both"/>
        <w:rPr>
          <w:rFonts w:asciiTheme="minorHAnsi" w:hAnsiTheme="minorHAnsi"/>
          <w:sz w:val="22"/>
          <w:szCs w:val="22"/>
        </w:rPr>
      </w:pPr>
    </w:p>
    <w:p w14:paraId="74CE942A" w14:textId="594D5B35" w:rsidR="007C3A8D" w:rsidRPr="007C3A8D" w:rsidRDefault="00944A8D" w:rsidP="009E11E5">
      <w:pPr>
        <w:tabs>
          <w:tab w:val="left" w:pos="567"/>
        </w:tabs>
        <w:ind w:left="567" w:hanging="567"/>
        <w:jc w:val="both"/>
        <w:rPr>
          <w:rFonts w:asciiTheme="minorHAnsi" w:hAnsiTheme="minorHAnsi"/>
          <w:sz w:val="22"/>
          <w:szCs w:val="22"/>
        </w:rPr>
      </w:pPr>
      <w:r>
        <w:rPr>
          <w:rFonts w:asciiTheme="minorHAnsi" w:hAnsiTheme="minorHAnsi"/>
          <w:b/>
          <w:sz w:val="22"/>
          <w:szCs w:val="22"/>
        </w:rPr>
        <w:t>8</w:t>
      </w:r>
      <w:r w:rsidR="00F353E0" w:rsidRPr="00050F90">
        <w:rPr>
          <w:rFonts w:asciiTheme="minorHAnsi" w:hAnsiTheme="minorHAnsi"/>
          <w:b/>
          <w:sz w:val="22"/>
          <w:szCs w:val="22"/>
        </w:rPr>
        <w:t>.1</w:t>
      </w:r>
      <w:r w:rsidR="00F353E0" w:rsidRPr="00050F90">
        <w:rPr>
          <w:rFonts w:asciiTheme="minorHAnsi" w:hAnsiTheme="minorHAnsi"/>
          <w:sz w:val="22"/>
          <w:szCs w:val="22"/>
        </w:rPr>
        <w:tab/>
      </w:r>
      <w:r w:rsidR="009E11E5">
        <w:rPr>
          <w:rFonts w:asciiTheme="minorHAnsi" w:hAnsiTheme="minorHAnsi"/>
          <w:sz w:val="22"/>
          <w:szCs w:val="22"/>
        </w:rPr>
        <w:t xml:space="preserve">Members of staff should familiarise themselves with the policies relating to gifts and hospitality within the Trust Anti-Fraud and Corruption Policy and the Trust Anti-Bribery Policy. </w:t>
      </w:r>
    </w:p>
    <w:p w14:paraId="01F36E85" w14:textId="77777777" w:rsidR="00F353E0" w:rsidRPr="00050F90" w:rsidRDefault="00F353E0" w:rsidP="00F353E0">
      <w:pPr>
        <w:tabs>
          <w:tab w:val="left" w:pos="567"/>
        </w:tabs>
        <w:ind w:left="567" w:hanging="567"/>
        <w:jc w:val="both"/>
        <w:rPr>
          <w:rFonts w:asciiTheme="minorHAnsi" w:hAnsiTheme="minorHAnsi"/>
          <w:b/>
          <w:sz w:val="22"/>
          <w:szCs w:val="22"/>
        </w:rPr>
      </w:pPr>
    </w:p>
    <w:p w14:paraId="72E3A31B" w14:textId="51CF3849" w:rsidR="00F353E0" w:rsidRPr="00050F90" w:rsidRDefault="005E1F43" w:rsidP="0042264D">
      <w:pPr>
        <w:tabs>
          <w:tab w:val="left" w:pos="567"/>
        </w:tabs>
        <w:ind w:left="-142"/>
        <w:jc w:val="both"/>
        <w:rPr>
          <w:rFonts w:asciiTheme="minorHAnsi" w:hAnsiTheme="minorHAnsi"/>
          <w:b/>
          <w:sz w:val="22"/>
          <w:szCs w:val="22"/>
        </w:rPr>
      </w:pPr>
      <w:r>
        <w:rPr>
          <w:rFonts w:asciiTheme="minorHAnsi" w:hAnsiTheme="minorHAnsi"/>
          <w:b/>
          <w:sz w:val="22"/>
          <w:szCs w:val="22"/>
        </w:rPr>
        <w:t>9</w:t>
      </w:r>
      <w:r w:rsidR="0042264D" w:rsidRPr="00050F90">
        <w:rPr>
          <w:rFonts w:asciiTheme="minorHAnsi" w:hAnsiTheme="minorHAnsi"/>
          <w:b/>
          <w:sz w:val="22"/>
          <w:szCs w:val="22"/>
        </w:rPr>
        <w:t xml:space="preserve">. </w:t>
      </w:r>
      <w:r w:rsidR="0042264D" w:rsidRPr="00050F90">
        <w:rPr>
          <w:rFonts w:asciiTheme="minorHAnsi" w:hAnsiTheme="minorHAnsi"/>
          <w:b/>
          <w:sz w:val="22"/>
          <w:szCs w:val="22"/>
        </w:rPr>
        <w:tab/>
      </w:r>
      <w:r w:rsidR="006C3745" w:rsidRPr="00050F90">
        <w:rPr>
          <w:rFonts w:asciiTheme="minorHAnsi" w:hAnsiTheme="minorHAnsi"/>
          <w:b/>
          <w:sz w:val="22"/>
          <w:szCs w:val="22"/>
        </w:rPr>
        <w:t xml:space="preserve">PROFESSIONAL AND </w:t>
      </w:r>
      <w:r w:rsidR="0042264D" w:rsidRPr="00050F90">
        <w:rPr>
          <w:rFonts w:asciiTheme="minorHAnsi" w:hAnsiTheme="minorHAnsi"/>
          <w:b/>
          <w:sz w:val="22"/>
          <w:szCs w:val="22"/>
        </w:rPr>
        <w:t xml:space="preserve">SOCIAL NETWORKS </w:t>
      </w:r>
    </w:p>
    <w:p w14:paraId="21F53BE4" w14:textId="77777777" w:rsidR="0042264D" w:rsidRPr="00050F90" w:rsidRDefault="0042264D" w:rsidP="00F353E0">
      <w:pPr>
        <w:tabs>
          <w:tab w:val="left" w:pos="567"/>
        </w:tabs>
        <w:jc w:val="both"/>
        <w:rPr>
          <w:rFonts w:asciiTheme="minorHAnsi" w:hAnsiTheme="minorHAnsi"/>
          <w:b/>
          <w:sz w:val="22"/>
          <w:szCs w:val="22"/>
        </w:rPr>
      </w:pPr>
    </w:p>
    <w:p w14:paraId="58075A31" w14:textId="7D41BD2F" w:rsidR="0042264D" w:rsidRPr="00050F90" w:rsidRDefault="005E1F43" w:rsidP="0042264D">
      <w:pPr>
        <w:tabs>
          <w:tab w:val="left" w:pos="0"/>
        </w:tabs>
        <w:ind w:left="720" w:hanging="720"/>
        <w:jc w:val="both"/>
        <w:rPr>
          <w:rFonts w:asciiTheme="minorHAnsi" w:hAnsiTheme="minorHAnsi"/>
          <w:sz w:val="22"/>
          <w:szCs w:val="22"/>
        </w:rPr>
      </w:pPr>
      <w:r>
        <w:rPr>
          <w:rFonts w:asciiTheme="minorHAnsi" w:hAnsiTheme="minorHAnsi"/>
          <w:b/>
          <w:sz w:val="22"/>
          <w:szCs w:val="22"/>
        </w:rPr>
        <w:t>9</w:t>
      </w:r>
      <w:r w:rsidR="0042264D" w:rsidRPr="00050F90">
        <w:rPr>
          <w:rFonts w:asciiTheme="minorHAnsi" w:hAnsiTheme="minorHAnsi"/>
          <w:b/>
          <w:sz w:val="22"/>
          <w:szCs w:val="22"/>
        </w:rPr>
        <w:t>.1</w:t>
      </w:r>
      <w:r w:rsidR="0042264D" w:rsidRPr="00050F90">
        <w:rPr>
          <w:rFonts w:asciiTheme="minorHAnsi" w:hAnsiTheme="minorHAnsi"/>
          <w:b/>
          <w:sz w:val="22"/>
          <w:szCs w:val="22"/>
        </w:rPr>
        <w:tab/>
      </w:r>
      <w:r w:rsidR="00685FB9" w:rsidRPr="00050F90">
        <w:rPr>
          <w:rFonts w:asciiTheme="minorHAnsi" w:hAnsiTheme="minorHAnsi"/>
          <w:sz w:val="22"/>
          <w:szCs w:val="22"/>
        </w:rPr>
        <w:t xml:space="preserve">It is essential that </w:t>
      </w:r>
      <w:r w:rsidR="00AE23B8">
        <w:rPr>
          <w:rFonts w:asciiTheme="minorHAnsi" w:hAnsiTheme="minorHAnsi"/>
          <w:sz w:val="22"/>
          <w:szCs w:val="22"/>
        </w:rPr>
        <w:t xml:space="preserve">Trust </w:t>
      </w:r>
      <w:r w:rsidR="0042264D" w:rsidRPr="00050F90">
        <w:rPr>
          <w:rFonts w:asciiTheme="minorHAnsi" w:hAnsiTheme="minorHAnsi"/>
          <w:sz w:val="22"/>
          <w:szCs w:val="22"/>
        </w:rPr>
        <w:t xml:space="preserve">Staff who use </w:t>
      </w:r>
      <w:r w:rsidR="006C3745" w:rsidRPr="00050F90">
        <w:rPr>
          <w:rFonts w:asciiTheme="minorHAnsi" w:hAnsiTheme="minorHAnsi"/>
          <w:sz w:val="22"/>
          <w:szCs w:val="22"/>
        </w:rPr>
        <w:t xml:space="preserve">professional and </w:t>
      </w:r>
      <w:r w:rsidR="0042264D" w:rsidRPr="00050F90">
        <w:rPr>
          <w:rFonts w:asciiTheme="minorHAnsi" w:hAnsiTheme="minorHAnsi"/>
          <w:sz w:val="22"/>
          <w:szCs w:val="22"/>
        </w:rPr>
        <w:t>social network services such as Facebook, Twitter</w:t>
      </w:r>
      <w:r w:rsidR="00AC41B1" w:rsidRPr="00050F90">
        <w:rPr>
          <w:rFonts w:asciiTheme="minorHAnsi" w:hAnsiTheme="minorHAnsi"/>
          <w:sz w:val="22"/>
          <w:szCs w:val="22"/>
        </w:rPr>
        <w:t>,</w:t>
      </w:r>
      <w:r w:rsidR="006C3745" w:rsidRPr="00050F90">
        <w:rPr>
          <w:rFonts w:asciiTheme="minorHAnsi" w:hAnsiTheme="minorHAnsi"/>
          <w:sz w:val="22"/>
          <w:szCs w:val="22"/>
        </w:rPr>
        <w:t xml:space="preserve"> </w:t>
      </w:r>
      <w:r w:rsidR="003F197A" w:rsidRPr="00050F90">
        <w:rPr>
          <w:rFonts w:asciiTheme="minorHAnsi" w:hAnsiTheme="minorHAnsi"/>
          <w:sz w:val="22"/>
          <w:szCs w:val="22"/>
        </w:rPr>
        <w:t>LinkedIn</w:t>
      </w:r>
      <w:r w:rsidR="00AC41B1" w:rsidRPr="00050F90">
        <w:rPr>
          <w:rFonts w:asciiTheme="minorHAnsi" w:hAnsiTheme="minorHAnsi"/>
          <w:sz w:val="22"/>
          <w:szCs w:val="22"/>
        </w:rPr>
        <w:t xml:space="preserve"> </w:t>
      </w:r>
      <w:r w:rsidR="0042264D" w:rsidRPr="00050F90">
        <w:rPr>
          <w:rFonts w:asciiTheme="minorHAnsi" w:hAnsiTheme="minorHAnsi"/>
          <w:sz w:val="22"/>
          <w:szCs w:val="22"/>
        </w:rPr>
        <w:t xml:space="preserve">or similar do so in a way </w:t>
      </w:r>
      <w:r>
        <w:rPr>
          <w:rFonts w:asciiTheme="minorHAnsi" w:hAnsiTheme="minorHAnsi"/>
          <w:sz w:val="22"/>
          <w:szCs w:val="22"/>
        </w:rPr>
        <w:t xml:space="preserve">that protects staff and </w:t>
      </w:r>
      <w:r w:rsidR="00AE23B8">
        <w:rPr>
          <w:rFonts w:asciiTheme="minorHAnsi" w:hAnsiTheme="minorHAnsi"/>
          <w:sz w:val="22"/>
          <w:szCs w:val="22"/>
        </w:rPr>
        <w:t>Students</w:t>
      </w:r>
      <w:r w:rsidR="0042264D" w:rsidRPr="00050F90">
        <w:rPr>
          <w:rFonts w:asciiTheme="minorHAnsi" w:hAnsiTheme="minorHAnsi"/>
          <w:sz w:val="22"/>
          <w:szCs w:val="22"/>
        </w:rPr>
        <w:t xml:space="preserve">. Staff must be aware that interactions with </w:t>
      </w:r>
      <w:r w:rsidR="00AE23B8">
        <w:rPr>
          <w:rFonts w:asciiTheme="minorHAnsi" w:hAnsiTheme="minorHAnsi"/>
          <w:sz w:val="22"/>
          <w:szCs w:val="22"/>
        </w:rPr>
        <w:t>Students</w:t>
      </w:r>
      <w:r w:rsidR="0042264D" w:rsidRPr="00050F90">
        <w:rPr>
          <w:rFonts w:asciiTheme="minorHAnsi" w:hAnsiTheme="minorHAnsi"/>
          <w:sz w:val="22"/>
          <w:szCs w:val="22"/>
        </w:rPr>
        <w:t xml:space="preserve"> through </w:t>
      </w:r>
      <w:r w:rsidR="006C3745" w:rsidRPr="00050F90">
        <w:rPr>
          <w:rFonts w:asciiTheme="minorHAnsi" w:hAnsiTheme="minorHAnsi"/>
          <w:sz w:val="22"/>
          <w:szCs w:val="22"/>
        </w:rPr>
        <w:t xml:space="preserve">professional and </w:t>
      </w:r>
      <w:r w:rsidR="0042264D" w:rsidRPr="00050F90">
        <w:rPr>
          <w:rFonts w:asciiTheme="minorHAnsi" w:hAnsiTheme="minorHAnsi"/>
          <w:sz w:val="22"/>
          <w:szCs w:val="22"/>
        </w:rPr>
        <w:t xml:space="preserve">social networks are subject to the same need to </w:t>
      </w:r>
      <w:r w:rsidR="0042264D" w:rsidRPr="00050F90">
        <w:rPr>
          <w:rFonts w:asciiTheme="minorHAnsi" w:hAnsiTheme="minorHAnsi"/>
          <w:sz w:val="22"/>
          <w:szCs w:val="22"/>
        </w:rPr>
        <w:lastRenderedPageBreak/>
        <w:t>have regard to safeguarding as any other interaction, and, subject to the same need to behave in such a</w:t>
      </w:r>
      <w:r w:rsidR="00685FB9" w:rsidRPr="00050F90">
        <w:rPr>
          <w:rFonts w:asciiTheme="minorHAnsi" w:hAnsiTheme="minorHAnsi"/>
          <w:sz w:val="22"/>
          <w:szCs w:val="22"/>
        </w:rPr>
        <w:t xml:space="preserve"> way as not to bring the </w:t>
      </w:r>
      <w:r w:rsidR="00AE23B8">
        <w:rPr>
          <w:rFonts w:asciiTheme="minorHAnsi" w:hAnsiTheme="minorHAnsi"/>
          <w:sz w:val="22"/>
          <w:szCs w:val="22"/>
        </w:rPr>
        <w:t xml:space="preserve">Trust </w:t>
      </w:r>
      <w:r w:rsidR="0042264D" w:rsidRPr="00050F90">
        <w:rPr>
          <w:rFonts w:asciiTheme="minorHAnsi" w:hAnsiTheme="minorHAnsi"/>
          <w:sz w:val="22"/>
          <w:szCs w:val="22"/>
        </w:rPr>
        <w:t xml:space="preserve">into disrepute.  </w:t>
      </w:r>
    </w:p>
    <w:p w14:paraId="2D1BE4C4" w14:textId="77777777" w:rsidR="0042264D" w:rsidRPr="00050F90" w:rsidRDefault="0042264D" w:rsidP="00F353E0">
      <w:pPr>
        <w:tabs>
          <w:tab w:val="left" w:pos="567"/>
        </w:tabs>
        <w:jc w:val="both"/>
        <w:rPr>
          <w:rFonts w:asciiTheme="minorHAnsi" w:hAnsiTheme="minorHAnsi"/>
          <w:sz w:val="22"/>
          <w:szCs w:val="22"/>
        </w:rPr>
      </w:pPr>
    </w:p>
    <w:p w14:paraId="2223FA50" w14:textId="0C30C4F6" w:rsidR="00176B71" w:rsidRDefault="005E1F43" w:rsidP="00685FB9">
      <w:pPr>
        <w:ind w:left="720" w:hanging="720"/>
        <w:jc w:val="both"/>
        <w:textAlignment w:val="baseline"/>
        <w:rPr>
          <w:rFonts w:asciiTheme="minorHAnsi" w:hAnsiTheme="minorHAnsi"/>
          <w:sz w:val="22"/>
          <w:szCs w:val="22"/>
        </w:rPr>
      </w:pPr>
      <w:r>
        <w:rPr>
          <w:rFonts w:asciiTheme="minorHAnsi" w:hAnsiTheme="minorHAnsi"/>
          <w:b/>
          <w:sz w:val="22"/>
          <w:szCs w:val="22"/>
        </w:rPr>
        <w:t>9</w:t>
      </w:r>
      <w:r w:rsidR="0042264D" w:rsidRPr="00050F90">
        <w:rPr>
          <w:rFonts w:asciiTheme="minorHAnsi" w:hAnsiTheme="minorHAnsi"/>
          <w:b/>
          <w:sz w:val="22"/>
          <w:szCs w:val="22"/>
        </w:rPr>
        <w:t>.2</w:t>
      </w:r>
      <w:r w:rsidR="0042264D" w:rsidRPr="00050F90">
        <w:rPr>
          <w:rFonts w:asciiTheme="minorHAnsi" w:hAnsiTheme="minorHAnsi"/>
          <w:b/>
          <w:sz w:val="22"/>
          <w:szCs w:val="22"/>
        </w:rPr>
        <w:tab/>
      </w:r>
      <w:r w:rsidR="00AE23B8">
        <w:rPr>
          <w:rFonts w:asciiTheme="minorHAnsi" w:hAnsiTheme="minorHAnsi"/>
          <w:sz w:val="22"/>
          <w:szCs w:val="22"/>
        </w:rPr>
        <w:t xml:space="preserve">Trust </w:t>
      </w:r>
      <w:r w:rsidR="00176B71" w:rsidRPr="00050F90">
        <w:rPr>
          <w:rFonts w:asciiTheme="minorHAnsi" w:hAnsiTheme="minorHAnsi"/>
          <w:sz w:val="22"/>
          <w:szCs w:val="22"/>
        </w:rPr>
        <w:t>staff must not offer or accept Facebook</w:t>
      </w:r>
      <w:r w:rsidR="005C7E74" w:rsidRPr="00050F90">
        <w:rPr>
          <w:rFonts w:asciiTheme="minorHAnsi" w:hAnsiTheme="minorHAnsi"/>
          <w:sz w:val="22"/>
          <w:szCs w:val="22"/>
        </w:rPr>
        <w:t>/social network</w:t>
      </w:r>
      <w:r w:rsidR="00176B71" w:rsidRPr="00050F90">
        <w:rPr>
          <w:rFonts w:asciiTheme="minorHAnsi" w:hAnsiTheme="minorHAnsi"/>
          <w:sz w:val="22"/>
          <w:szCs w:val="22"/>
        </w:rPr>
        <w:t xml:space="preserve"> friendship requests </w:t>
      </w:r>
      <w:r w:rsidR="00F139FA" w:rsidRPr="00050F90">
        <w:rPr>
          <w:rFonts w:asciiTheme="minorHAnsi" w:hAnsiTheme="minorHAnsi"/>
          <w:sz w:val="22"/>
          <w:szCs w:val="22"/>
        </w:rPr>
        <w:t xml:space="preserve">on their personal accounts </w:t>
      </w:r>
      <w:r w:rsidR="00176B71" w:rsidRPr="00050F90">
        <w:rPr>
          <w:rFonts w:asciiTheme="minorHAnsi" w:hAnsiTheme="minorHAnsi"/>
          <w:sz w:val="22"/>
          <w:szCs w:val="22"/>
        </w:rPr>
        <w:t xml:space="preserve">from current </w:t>
      </w:r>
      <w:r w:rsidR="00AE23B8">
        <w:rPr>
          <w:rFonts w:asciiTheme="minorHAnsi" w:hAnsiTheme="minorHAnsi"/>
          <w:sz w:val="22"/>
          <w:szCs w:val="22"/>
        </w:rPr>
        <w:t>Students</w:t>
      </w:r>
      <w:r w:rsidR="00F139FA" w:rsidRPr="00050F90">
        <w:rPr>
          <w:rFonts w:asciiTheme="minorHAnsi" w:hAnsiTheme="minorHAnsi"/>
          <w:sz w:val="22"/>
          <w:szCs w:val="22"/>
        </w:rPr>
        <w:t xml:space="preserve">, or, </w:t>
      </w:r>
      <w:r w:rsidR="00176B71" w:rsidRPr="00050F90">
        <w:rPr>
          <w:rFonts w:asciiTheme="minorHAnsi" w:hAnsiTheme="minorHAnsi"/>
          <w:sz w:val="22"/>
          <w:szCs w:val="22"/>
        </w:rPr>
        <w:t>ex-</w:t>
      </w:r>
      <w:r w:rsidR="00AE23B8">
        <w:rPr>
          <w:rFonts w:asciiTheme="minorHAnsi" w:hAnsiTheme="minorHAnsi"/>
          <w:sz w:val="22"/>
          <w:szCs w:val="22"/>
        </w:rPr>
        <w:t>Students</w:t>
      </w:r>
      <w:r w:rsidR="00176B71" w:rsidRPr="00050F90">
        <w:rPr>
          <w:rFonts w:asciiTheme="minorHAnsi" w:hAnsiTheme="minorHAnsi"/>
          <w:sz w:val="22"/>
          <w:szCs w:val="22"/>
        </w:rPr>
        <w:t xml:space="preserve"> who are under 18 </w:t>
      </w:r>
      <w:r w:rsidR="005C7E74" w:rsidRPr="00050F90">
        <w:rPr>
          <w:rFonts w:asciiTheme="minorHAnsi" w:hAnsiTheme="minorHAnsi"/>
          <w:sz w:val="22"/>
          <w:szCs w:val="22"/>
        </w:rPr>
        <w:t xml:space="preserve">or vulnerable </w:t>
      </w:r>
      <w:r w:rsidR="00AC41B1" w:rsidRPr="00050F90">
        <w:rPr>
          <w:rFonts w:asciiTheme="minorHAnsi" w:hAnsiTheme="minorHAnsi"/>
          <w:sz w:val="22"/>
          <w:szCs w:val="22"/>
        </w:rPr>
        <w:t>adults</w:t>
      </w:r>
      <w:r>
        <w:rPr>
          <w:rFonts w:asciiTheme="minorHAnsi" w:hAnsiTheme="minorHAnsi"/>
          <w:sz w:val="22"/>
          <w:szCs w:val="22"/>
        </w:rPr>
        <w:t>.</w:t>
      </w:r>
    </w:p>
    <w:p w14:paraId="314D795D" w14:textId="40EF9921" w:rsidR="007B6409" w:rsidRDefault="007B6409" w:rsidP="00685FB9">
      <w:pPr>
        <w:ind w:left="720" w:hanging="720"/>
        <w:jc w:val="both"/>
        <w:textAlignment w:val="baseline"/>
        <w:rPr>
          <w:rFonts w:asciiTheme="minorHAnsi" w:hAnsiTheme="minorHAnsi"/>
          <w:sz w:val="22"/>
          <w:szCs w:val="22"/>
        </w:rPr>
      </w:pPr>
    </w:p>
    <w:p w14:paraId="41DBEF4F" w14:textId="5C962467" w:rsidR="007B6409" w:rsidRPr="007B6409" w:rsidRDefault="007B6409" w:rsidP="007B6409">
      <w:pPr>
        <w:tabs>
          <w:tab w:val="left" w:pos="567"/>
        </w:tabs>
        <w:ind w:left="720" w:hanging="720"/>
        <w:jc w:val="both"/>
        <w:rPr>
          <w:rFonts w:asciiTheme="minorHAnsi" w:hAnsiTheme="minorHAnsi"/>
          <w:sz w:val="22"/>
          <w:szCs w:val="22"/>
        </w:rPr>
      </w:pPr>
      <w:r w:rsidRPr="007B6409">
        <w:rPr>
          <w:rFonts w:asciiTheme="minorHAnsi" w:hAnsiTheme="minorHAnsi"/>
          <w:b/>
          <w:sz w:val="22"/>
          <w:szCs w:val="22"/>
        </w:rPr>
        <w:t>9.3</w:t>
      </w:r>
      <w:r>
        <w:rPr>
          <w:rFonts w:asciiTheme="minorHAnsi" w:hAnsiTheme="minorHAnsi"/>
          <w:sz w:val="22"/>
          <w:szCs w:val="22"/>
        </w:rPr>
        <w:tab/>
      </w:r>
      <w:r>
        <w:rPr>
          <w:rFonts w:asciiTheme="minorHAnsi" w:hAnsiTheme="minorHAnsi"/>
          <w:sz w:val="22"/>
          <w:szCs w:val="22"/>
        </w:rPr>
        <w:tab/>
        <w:t xml:space="preserve">The guidelines in 9.1 and 9.2 above and other guidelines within the Staff Professional Code of Conduct should be read in conjunction with the </w:t>
      </w:r>
      <w:r w:rsidR="00AE23B8">
        <w:rPr>
          <w:rFonts w:asciiTheme="minorHAnsi" w:hAnsiTheme="minorHAnsi"/>
          <w:sz w:val="22"/>
          <w:szCs w:val="22"/>
        </w:rPr>
        <w:t xml:space="preserve">Trust </w:t>
      </w:r>
      <w:r>
        <w:rPr>
          <w:rFonts w:asciiTheme="minorHAnsi" w:hAnsiTheme="minorHAnsi"/>
          <w:sz w:val="22"/>
          <w:szCs w:val="22"/>
        </w:rPr>
        <w:t>Social Media Policy</w:t>
      </w:r>
      <w:r w:rsidR="00E5778D">
        <w:rPr>
          <w:rFonts w:asciiTheme="minorHAnsi" w:hAnsiTheme="minorHAnsi"/>
          <w:sz w:val="22"/>
          <w:szCs w:val="22"/>
        </w:rPr>
        <w:t xml:space="preserve"> and the Prevent Policy</w:t>
      </w:r>
      <w:r>
        <w:rPr>
          <w:rFonts w:asciiTheme="minorHAnsi" w:hAnsiTheme="minorHAnsi"/>
          <w:sz w:val="22"/>
          <w:szCs w:val="22"/>
        </w:rPr>
        <w:t>.</w:t>
      </w:r>
    </w:p>
    <w:p w14:paraId="0E006A02" w14:textId="33EBE5BC" w:rsidR="007B6409" w:rsidRDefault="007B6409" w:rsidP="00685FB9">
      <w:pPr>
        <w:ind w:left="720" w:hanging="720"/>
        <w:jc w:val="both"/>
        <w:textAlignment w:val="baseline"/>
        <w:rPr>
          <w:rFonts w:asciiTheme="minorHAnsi" w:hAnsiTheme="minorHAnsi"/>
          <w:sz w:val="22"/>
          <w:szCs w:val="22"/>
        </w:rPr>
      </w:pPr>
    </w:p>
    <w:p w14:paraId="7BD937BB" w14:textId="622A2B91" w:rsidR="003F197A" w:rsidRDefault="003F197A" w:rsidP="00685FB9">
      <w:pPr>
        <w:ind w:left="720" w:hanging="720"/>
        <w:jc w:val="both"/>
        <w:textAlignment w:val="baseline"/>
        <w:rPr>
          <w:rFonts w:asciiTheme="minorHAnsi" w:hAnsiTheme="minorHAnsi"/>
          <w:sz w:val="22"/>
          <w:szCs w:val="22"/>
        </w:rPr>
      </w:pPr>
    </w:p>
    <w:p w14:paraId="06D6510A" w14:textId="25FD1D40" w:rsidR="003F197A" w:rsidRDefault="003F197A" w:rsidP="00685FB9">
      <w:pPr>
        <w:ind w:left="720" w:hanging="720"/>
        <w:jc w:val="both"/>
        <w:textAlignment w:val="baseline"/>
        <w:rPr>
          <w:rFonts w:asciiTheme="minorHAnsi" w:hAnsiTheme="minorHAnsi"/>
          <w:sz w:val="22"/>
          <w:szCs w:val="22"/>
        </w:rPr>
      </w:pPr>
    </w:p>
    <w:p w14:paraId="7A57D6F2" w14:textId="0357788C" w:rsidR="003F197A" w:rsidRDefault="003F197A" w:rsidP="00685FB9">
      <w:pPr>
        <w:ind w:left="720" w:hanging="720"/>
        <w:jc w:val="both"/>
        <w:textAlignment w:val="baseline"/>
        <w:rPr>
          <w:rFonts w:asciiTheme="minorHAnsi" w:hAnsiTheme="minorHAnsi"/>
          <w:sz w:val="22"/>
          <w:szCs w:val="22"/>
        </w:rPr>
      </w:pPr>
    </w:p>
    <w:p w14:paraId="4DB833AD" w14:textId="79D5882D" w:rsidR="003F197A" w:rsidRDefault="003F197A" w:rsidP="00685FB9">
      <w:pPr>
        <w:ind w:left="720" w:hanging="720"/>
        <w:jc w:val="both"/>
        <w:textAlignment w:val="baseline"/>
        <w:rPr>
          <w:rFonts w:asciiTheme="minorHAnsi" w:hAnsiTheme="minorHAnsi"/>
          <w:sz w:val="22"/>
          <w:szCs w:val="22"/>
        </w:rPr>
      </w:pPr>
    </w:p>
    <w:p w14:paraId="0FD6328B" w14:textId="77777777" w:rsidR="003F197A" w:rsidRPr="00050F90" w:rsidRDefault="003F197A" w:rsidP="00685FB9">
      <w:pPr>
        <w:ind w:left="720" w:hanging="720"/>
        <w:jc w:val="both"/>
        <w:textAlignment w:val="baseline"/>
        <w:rPr>
          <w:rFonts w:asciiTheme="minorHAnsi" w:hAnsiTheme="minorHAnsi"/>
          <w:sz w:val="22"/>
          <w:szCs w:val="22"/>
        </w:rPr>
      </w:pPr>
    </w:p>
    <w:p w14:paraId="550DC213" w14:textId="776E4F93" w:rsidR="00685FB9" w:rsidRPr="00050F90" w:rsidRDefault="00685FB9" w:rsidP="003F197A">
      <w:pPr>
        <w:textAlignment w:val="baseline"/>
        <w:rPr>
          <w:rFonts w:asciiTheme="minorHAnsi" w:hAnsiTheme="minorHAnsi"/>
          <w:sz w:val="22"/>
          <w:szCs w:val="22"/>
        </w:rPr>
      </w:pPr>
    </w:p>
    <w:p w14:paraId="277A9315" w14:textId="77777777" w:rsidR="009E11E5" w:rsidRDefault="009E11E5">
      <w:pPr>
        <w:rPr>
          <w:rFonts w:asciiTheme="minorHAnsi" w:hAnsiTheme="minorHAnsi"/>
          <w:b/>
          <w:sz w:val="22"/>
          <w:szCs w:val="22"/>
          <w:u w:val="single"/>
        </w:rPr>
      </w:pPr>
      <w:r>
        <w:rPr>
          <w:rFonts w:asciiTheme="minorHAnsi" w:hAnsiTheme="minorHAnsi"/>
          <w:b/>
          <w:sz w:val="22"/>
          <w:szCs w:val="22"/>
          <w:u w:val="single"/>
        </w:rPr>
        <w:br w:type="page"/>
      </w:r>
    </w:p>
    <w:p w14:paraId="27D71001" w14:textId="07B0DF7E" w:rsidR="0086123C" w:rsidRPr="00050F90" w:rsidRDefault="0086123C" w:rsidP="0086123C">
      <w:pPr>
        <w:jc w:val="center"/>
        <w:rPr>
          <w:rFonts w:asciiTheme="minorHAnsi" w:hAnsiTheme="minorHAnsi"/>
          <w:b/>
          <w:sz w:val="22"/>
          <w:szCs w:val="22"/>
          <w:u w:val="single"/>
        </w:rPr>
      </w:pPr>
      <w:r w:rsidRPr="00050F90">
        <w:rPr>
          <w:rFonts w:asciiTheme="minorHAnsi" w:hAnsiTheme="minorHAnsi"/>
          <w:b/>
          <w:sz w:val="22"/>
          <w:szCs w:val="22"/>
          <w:u w:val="single"/>
        </w:rPr>
        <w:lastRenderedPageBreak/>
        <w:t>Safeguarding Appendix – Safe Working Practices</w:t>
      </w:r>
    </w:p>
    <w:p w14:paraId="008DC1F8" w14:textId="77777777" w:rsidR="0086123C" w:rsidRPr="00050F90" w:rsidRDefault="0086123C" w:rsidP="0086123C">
      <w:pPr>
        <w:jc w:val="center"/>
        <w:rPr>
          <w:rFonts w:asciiTheme="minorHAnsi" w:hAnsiTheme="minorHAnsi"/>
          <w:b/>
          <w:sz w:val="22"/>
          <w:szCs w:val="22"/>
          <w:u w:val="single"/>
        </w:rPr>
      </w:pPr>
    </w:p>
    <w:p w14:paraId="3BD3718E" w14:textId="77777777" w:rsidR="0086123C" w:rsidRPr="00050F90" w:rsidRDefault="0086123C" w:rsidP="0086123C">
      <w:pPr>
        <w:rPr>
          <w:rFonts w:asciiTheme="minorHAnsi" w:hAnsiTheme="minorHAnsi"/>
          <w:sz w:val="22"/>
          <w:szCs w:val="22"/>
          <w:u w:val="single"/>
        </w:rPr>
      </w:pPr>
      <w:r w:rsidRPr="00050F90">
        <w:rPr>
          <w:rFonts w:asciiTheme="minorHAnsi" w:hAnsiTheme="minorHAnsi"/>
          <w:sz w:val="22"/>
          <w:szCs w:val="22"/>
          <w:u w:val="single"/>
        </w:rPr>
        <w:t>Underpinning Principles</w:t>
      </w:r>
    </w:p>
    <w:p w14:paraId="39B82955" w14:textId="77777777" w:rsidR="0086123C" w:rsidRPr="00050F90" w:rsidRDefault="0086123C" w:rsidP="0086123C">
      <w:pPr>
        <w:rPr>
          <w:rFonts w:asciiTheme="minorHAnsi" w:hAnsiTheme="minorHAnsi"/>
          <w:sz w:val="22"/>
          <w:szCs w:val="22"/>
          <w:u w:val="single"/>
        </w:rPr>
      </w:pPr>
    </w:p>
    <w:p w14:paraId="69166610" w14:textId="76B46E4C" w:rsidR="0086123C" w:rsidRPr="00050F90" w:rsidRDefault="0086123C" w:rsidP="0086123C">
      <w:pPr>
        <w:pStyle w:val="ListParagraph"/>
        <w:numPr>
          <w:ilvl w:val="0"/>
          <w:numId w:val="11"/>
        </w:numPr>
        <w:rPr>
          <w:rFonts w:asciiTheme="minorHAnsi" w:hAnsiTheme="minorHAnsi"/>
          <w:sz w:val="22"/>
          <w:szCs w:val="22"/>
        </w:rPr>
      </w:pPr>
      <w:r w:rsidRPr="00050F90">
        <w:rPr>
          <w:rFonts w:asciiTheme="minorHAnsi" w:hAnsiTheme="minorHAnsi"/>
          <w:sz w:val="22"/>
          <w:szCs w:val="22"/>
        </w:rPr>
        <w:t>The welfare of the young person is paramount.</w:t>
      </w:r>
    </w:p>
    <w:p w14:paraId="5A9CFDF1" w14:textId="02F83EC5" w:rsidR="0086123C" w:rsidRPr="00050F90" w:rsidRDefault="0086123C" w:rsidP="0086123C">
      <w:pPr>
        <w:pStyle w:val="ListParagraph"/>
        <w:numPr>
          <w:ilvl w:val="0"/>
          <w:numId w:val="11"/>
        </w:numPr>
        <w:rPr>
          <w:rFonts w:asciiTheme="minorHAnsi" w:hAnsiTheme="minorHAnsi"/>
          <w:sz w:val="22"/>
          <w:szCs w:val="22"/>
        </w:rPr>
      </w:pPr>
      <w:r w:rsidRPr="00050F90">
        <w:rPr>
          <w:rFonts w:asciiTheme="minorHAnsi" w:hAnsiTheme="minorHAnsi"/>
          <w:sz w:val="22"/>
          <w:szCs w:val="22"/>
        </w:rPr>
        <w:t>You have a responsibility to safeguard and promote the welfare of young people. Failure to do so may be regarded as neglect.</w:t>
      </w:r>
    </w:p>
    <w:p w14:paraId="0EE33648" w14:textId="77777777" w:rsidR="0086123C" w:rsidRPr="00050F90" w:rsidRDefault="0086123C" w:rsidP="0086123C">
      <w:pPr>
        <w:pStyle w:val="ListParagraph"/>
        <w:numPr>
          <w:ilvl w:val="0"/>
          <w:numId w:val="11"/>
        </w:numPr>
        <w:rPr>
          <w:rFonts w:asciiTheme="minorHAnsi" w:hAnsiTheme="minorHAnsi"/>
          <w:sz w:val="22"/>
          <w:szCs w:val="22"/>
        </w:rPr>
      </w:pPr>
      <w:r w:rsidRPr="00050F90">
        <w:rPr>
          <w:rFonts w:asciiTheme="minorHAnsi" w:hAnsiTheme="minorHAnsi"/>
          <w:sz w:val="22"/>
          <w:szCs w:val="22"/>
        </w:rPr>
        <w:t>You should always be seen to work in an open and transparent way.</w:t>
      </w:r>
    </w:p>
    <w:p w14:paraId="27B5B094" w14:textId="77777777" w:rsidR="0086123C" w:rsidRPr="00050F90" w:rsidRDefault="0086123C" w:rsidP="0086123C">
      <w:pPr>
        <w:pStyle w:val="ListParagraph"/>
        <w:numPr>
          <w:ilvl w:val="0"/>
          <w:numId w:val="11"/>
        </w:numPr>
        <w:rPr>
          <w:rFonts w:asciiTheme="minorHAnsi" w:hAnsiTheme="minorHAnsi"/>
          <w:sz w:val="22"/>
          <w:szCs w:val="22"/>
        </w:rPr>
      </w:pPr>
      <w:r w:rsidRPr="00050F90">
        <w:rPr>
          <w:rFonts w:asciiTheme="minorHAnsi" w:hAnsiTheme="minorHAnsi"/>
          <w:sz w:val="22"/>
          <w:szCs w:val="22"/>
        </w:rPr>
        <w:t>You should always apply the same professional standards regardless of culture, disability, gender, language, race, religious belief and / or sexual identity.</w:t>
      </w:r>
    </w:p>
    <w:p w14:paraId="47AA6792" w14:textId="77777777" w:rsidR="0086123C" w:rsidRPr="00050F90" w:rsidRDefault="0086123C" w:rsidP="0086123C">
      <w:pPr>
        <w:rPr>
          <w:rFonts w:asciiTheme="minorHAnsi" w:hAnsiTheme="minorHAnsi"/>
          <w:sz w:val="22"/>
          <w:szCs w:val="22"/>
        </w:rPr>
      </w:pPr>
    </w:p>
    <w:p w14:paraId="6F542820" w14:textId="77777777" w:rsidR="0086123C" w:rsidRPr="00050F90" w:rsidRDefault="0086123C" w:rsidP="0086123C">
      <w:pPr>
        <w:rPr>
          <w:rFonts w:asciiTheme="minorHAnsi" w:hAnsiTheme="minorHAnsi"/>
          <w:sz w:val="22"/>
          <w:szCs w:val="22"/>
          <w:u w:val="single"/>
        </w:rPr>
      </w:pPr>
      <w:r w:rsidRPr="00050F90">
        <w:rPr>
          <w:rFonts w:asciiTheme="minorHAnsi" w:hAnsiTheme="minorHAnsi"/>
          <w:sz w:val="22"/>
          <w:szCs w:val="22"/>
          <w:u w:val="single"/>
        </w:rPr>
        <w:t>Professional Judgement</w:t>
      </w:r>
    </w:p>
    <w:p w14:paraId="0A9444EC" w14:textId="77777777" w:rsidR="0086123C" w:rsidRPr="00050F90" w:rsidRDefault="0086123C" w:rsidP="0086123C">
      <w:pPr>
        <w:rPr>
          <w:rFonts w:asciiTheme="minorHAnsi" w:hAnsiTheme="minorHAnsi"/>
          <w:sz w:val="22"/>
          <w:szCs w:val="22"/>
          <w:u w:val="single"/>
        </w:rPr>
      </w:pPr>
    </w:p>
    <w:p w14:paraId="7524B76C" w14:textId="37BBE0C8" w:rsidR="0086123C" w:rsidRPr="00050F90" w:rsidRDefault="0086123C" w:rsidP="00F730BE">
      <w:pPr>
        <w:jc w:val="both"/>
        <w:rPr>
          <w:rFonts w:asciiTheme="minorHAnsi" w:hAnsiTheme="minorHAnsi"/>
          <w:sz w:val="22"/>
          <w:szCs w:val="22"/>
        </w:rPr>
      </w:pPr>
      <w:r w:rsidRPr="00050F90">
        <w:rPr>
          <w:rFonts w:asciiTheme="minorHAnsi" w:hAnsiTheme="minorHAnsi"/>
          <w:sz w:val="22"/>
          <w:szCs w:val="22"/>
        </w:rPr>
        <w:t xml:space="preserve">This guidance cannot provide a complete checklist of what is, or is not, appropriate behaviour in all circumstances. There may be occasions or circumstances where you feel that you </w:t>
      </w:r>
      <w:proofErr w:type="gramStart"/>
      <w:r w:rsidRPr="00050F90">
        <w:rPr>
          <w:rFonts w:asciiTheme="minorHAnsi" w:hAnsiTheme="minorHAnsi"/>
          <w:sz w:val="22"/>
          <w:szCs w:val="22"/>
        </w:rPr>
        <w:t>have to</w:t>
      </w:r>
      <w:proofErr w:type="gramEnd"/>
      <w:r w:rsidRPr="00050F90">
        <w:rPr>
          <w:rFonts w:asciiTheme="minorHAnsi" w:hAnsiTheme="minorHAnsi"/>
          <w:sz w:val="22"/>
          <w:szCs w:val="22"/>
        </w:rPr>
        <w:t xml:space="preserve"> take decisions or actions in the best interest of the young </w:t>
      </w:r>
      <w:r w:rsidR="00F730BE" w:rsidRPr="00050F90">
        <w:rPr>
          <w:rFonts w:asciiTheme="minorHAnsi" w:hAnsiTheme="minorHAnsi"/>
          <w:sz w:val="22"/>
          <w:szCs w:val="22"/>
        </w:rPr>
        <w:t xml:space="preserve">person </w:t>
      </w:r>
      <w:r w:rsidRPr="00050F90">
        <w:rPr>
          <w:rFonts w:asciiTheme="minorHAnsi" w:hAnsiTheme="minorHAnsi"/>
          <w:sz w:val="22"/>
          <w:szCs w:val="22"/>
        </w:rPr>
        <w:t>which contravene this guidance or where no specific guidance exists. If so:</w:t>
      </w:r>
    </w:p>
    <w:p w14:paraId="63FA268A" w14:textId="77777777" w:rsidR="0086123C" w:rsidRPr="00050F90" w:rsidRDefault="0086123C" w:rsidP="00F730BE">
      <w:pPr>
        <w:pStyle w:val="ListParagraph"/>
        <w:numPr>
          <w:ilvl w:val="0"/>
          <w:numId w:val="12"/>
        </w:numPr>
        <w:jc w:val="both"/>
        <w:rPr>
          <w:rFonts w:asciiTheme="minorHAnsi" w:hAnsiTheme="minorHAnsi"/>
          <w:sz w:val="22"/>
          <w:szCs w:val="22"/>
        </w:rPr>
      </w:pPr>
      <w:r w:rsidRPr="00050F90">
        <w:rPr>
          <w:rFonts w:asciiTheme="minorHAnsi" w:hAnsiTheme="minorHAnsi"/>
          <w:sz w:val="22"/>
          <w:szCs w:val="22"/>
        </w:rPr>
        <w:t>You should always consider whether your actions are warranted, proportionate and safe and applied equitably.</w:t>
      </w:r>
    </w:p>
    <w:p w14:paraId="796411AB" w14:textId="77777777" w:rsidR="0086123C" w:rsidRPr="00050F90" w:rsidRDefault="0086123C" w:rsidP="00F730BE">
      <w:pPr>
        <w:pStyle w:val="ListParagraph"/>
        <w:numPr>
          <w:ilvl w:val="0"/>
          <w:numId w:val="12"/>
        </w:numPr>
        <w:jc w:val="both"/>
        <w:rPr>
          <w:rFonts w:asciiTheme="minorHAnsi" w:hAnsiTheme="minorHAnsi"/>
          <w:sz w:val="22"/>
          <w:szCs w:val="22"/>
        </w:rPr>
      </w:pPr>
      <w:r w:rsidRPr="00050F90">
        <w:rPr>
          <w:rFonts w:asciiTheme="minorHAnsi" w:hAnsiTheme="minorHAnsi"/>
          <w:sz w:val="22"/>
          <w:szCs w:val="22"/>
        </w:rPr>
        <w:t>You should always record your judgements and share it with your manager.</w:t>
      </w:r>
    </w:p>
    <w:p w14:paraId="0F06B99F" w14:textId="77777777" w:rsidR="0086123C" w:rsidRPr="00050F90" w:rsidRDefault="0086123C" w:rsidP="0086123C">
      <w:pPr>
        <w:rPr>
          <w:rFonts w:asciiTheme="minorHAnsi" w:hAnsiTheme="minorHAnsi"/>
          <w:sz w:val="22"/>
          <w:szCs w:val="22"/>
        </w:rPr>
      </w:pPr>
    </w:p>
    <w:p w14:paraId="100BBCD7" w14:textId="77777777" w:rsidR="0086123C" w:rsidRPr="00050F90" w:rsidRDefault="0086123C" w:rsidP="0086123C">
      <w:pPr>
        <w:rPr>
          <w:rFonts w:asciiTheme="minorHAnsi" w:hAnsiTheme="minorHAnsi"/>
          <w:sz w:val="22"/>
          <w:szCs w:val="22"/>
        </w:rPr>
      </w:pPr>
    </w:p>
    <w:p w14:paraId="2D5840CD" w14:textId="77777777" w:rsidR="0086123C" w:rsidRPr="00050F90" w:rsidRDefault="0086123C" w:rsidP="0086123C">
      <w:pPr>
        <w:rPr>
          <w:rFonts w:asciiTheme="minorHAnsi" w:hAnsiTheme="minorHAnsi"/>
          <w:sz w:val="22"/>
          <w:szCs w:val="22"/>
          <w:u w:val="single"/>
        </w:rPr>
      </w:pPr>
      <w:r w:rsidRPr="00050F90">
        <w:rPr>
          <w:rFonts w:asciiTheme="minorHAnsi" w:hAnsiTheme="minorHAnsi"/>
          <w:sz w:val="22"/>
          <w:szCs w:val="22"/>
          <w:u w:val="single"/>
        </w:rPr>
        <w:t>Confidentiality</w:t>
      </w:r>
    </w:p>
    <w:p w14:paraId="2DBAB0E5" w14:textId="77777777" w:rsidR="0086123C" w:rsidRPr="00050F90" w:rsidRDefault="0086123C" w:rsidP="00F730BE">
      <w:pPr>
        <w:jc w:val="both"/>
        <w:rPr>
          <w:rFonts w:asciiTheme="minorHAnsi" w:hAnsiTheme="minorHAnsi"/>
          <w:sz w:val="22"/>
          <w:szCs w:val="22"/>
          <w:u w:val="single"/>
        </w:rPr>
      </w:pPr>
    </w:p>
    <w:p w14:paraId="6E211269" w14:textId="6C932A22" w:rsidR="0086123C" w:rsidRPr="00050F90" w:rsidRDefault="0086123C" w:rsidP="00F730BE">
      <w:pPr>
        <w:jc w:val="both"/>
        <w:rPr>
          <w:rFonts w:asciiTheme="minorHAnsi" w:hAnsiTheme="minorHAnsi"/>
          <w:sz w:val="22"/>
          <w:szCs w:val="22"/>
        </w:rPr>
      </w:pPr>
      <w:r w:rsidRPr="00050F90">
        <w:rPr>
          <w:rFonts w:asciiTheme="minorHAnsi" w:hAnsiTheme="minorHAnsi"/>
          <w:sz w:val="22"/>
          <w:szCs w:val="22"/>
        </w:rPr>
        <w:t xml:space="preserve">As part of your role you may be given or have access to highly sensitive or private information about a young person. This information </w:t>
      </w:r>
      <w:proofErr w:type="gramStart"/>
      <w:r w:rsidRPr="00050F90">
        <w:rPr>
          <w:rFonts w:asciiTheme="minorHAnsi" w:hAnsiTheme="minorHAnsi"/>
          <w:sz w:val="22"/>
          <w:szCs w:val="22"/>
        </w:rPr>
        <w:t>should be kept confidential at all times</w:t>
      </w:r>
      <w:proofErr w:type="gramEnd"/>
      <w:r w:rsidRPr="00050F90">
        <w:rPr>
          <w:rFonts w:asciiTheme="minorHAnsi" w:hAnsiTheme="minorHAnsi"/>
          <w:sz w:val="22"/>
          <w:szCs w:val="22"/>
        </w:rPr>
        <w:t xml:space="preserve"> and only shared when it is in the interests of the young person to do so. Accordingly:</w:t>
      </w:r>
    </w:p>
    <w:p w14:paraId="081E1CCF" w14:textId="64C45681" w:rsidR="0086123C" w:rsidRPr="00050F90" w:rsidRDefault="0086123C" w:rsidP="00F730BE">
      <w:pPr>
        <w:pStyle w:val="ListParagraph"/>
        <w:numPr>
          <w:ilvl w:val="0"/>
          <w:numId w:val="13"/>
        </w:numPr>
        <w:jc w:val="both"/>
        <w:rPr>
          <w:rFonts w:asciiTheme="minorHAnsi" w:hAnsiTheme="minorHAnsi"/>
          <w:sz w:val="22"/>
          <w:szCs w:val="22"/>
        </w:rPr>
      </w:pPr>
      <w:r w:rsidRPr="00050F90">
        <w:rPr>
          <w:rFonts w:asciiTheme="minorHAnsi" w:hAnsiTheme="minorHAnsi"/>
          <w:sz w:val="22"/>
          <w:szCs w:val="22"/>
        </w:rPr>
        <w:t>You must not use this information to intimidate, humiliate or embarrass the young person.</w:t>
      </w:r>
    </w:p>
    <w:p w14:paraId="744142AF" w14:textId="17DFBBC1" w:rsidR="0086123C" w:rsidRPr="00050F90" w:rsidRDefault="0086123C" w:rsidP="00F730BE">
      <w:pPr>
        <w:pStyle w:val="ListParagraph"/>
        <w:numPr>
          <w:ilvl w:val="0"/>
          <w:numId w:val="13"/>
        </w:numPr>
        <w:jc w:val="both"/>
        <w:rPr>
          <w:rFonts w:asciiTheme="minorHAnsi" w:hAnsiTheme="minorHAnsi"/>
          <w:sz w:val="22"/>
          <w:szCs w:val="22"/>
        </w:rPr>
      </w:pPr>
      <w:r w:rsidRPr="00050F90">
        <w:rPr>
          <w:rFonts w:asciiTheme="minorHAnsi" w:hAnsiTheme="minorHAnsi"/>
          <w:sz w:val="22"/>
          <w:szCs w:val="22"/>
        </w:rPr>
        <w:t>In the event of receiving a disclosure of a safeguarding nature, you should not promise to kee</w:t>
      </w:r>
      <w:r w:rsidR="005E1F43">
        <w:rPr>
          <w:rFonts w:asciiTheme="minorHAnsi" w:hAnsiTheme="minorHAnsi"/>
          <w:sz w:val="22"/>
          <w:szCs w:val="22"/>
        </w:rPr>
        <w:t>p the information confidential</w:t>
      </w:r>
      <w:r w:rsidRPr="00050F90">
        <w:rPr>
          <w:rFonts w:asciiTheme="minorHAnsi" w:hAnsiTheme="minorHAnsi"/>
          <w:sz w:val="22"/>
          <w:szCs w:val="22"/>
        </w:rPr>
        <w:t>.</w:t>
      </w:r>
    </w:p>
    <w:p w14:paraId="7A7BB1A1" w14:textId="5B379251" w:rsidR="0086123C" w:rsidRPr="00050F90" w:rsidRDefault="0086123C" w:rsidP="00F730BE">
      <w:pPr>
        <w:pStyle w:val="ListParagraph"/>
        <w:numPr>
          <w:ilvl w:val="0"/>
          <w:numId w:val="13"/>
        </w:numPr>
        <w:jc w:val="both"/>
        <w:rPr>
          <w:rFonts w:asciiTheme="minorHAnsi" w:hAnsiTheme="minorHAnsi"/>
          <w:sz w:val="22"/>
          <w:szCs w:val="22"/>
        </w:rPr>
      </w:pPr>
      <w:r w:rsidRPr="00050F90">
        <w:rPr>
          <w:rFonts w:asciiTheme="minorHAnsi" w:hAnsiTheme="minorHAnsi"/>
          <w:sz w:val="22"/>
          <w:szCs w:val="22"/>
        </w:rPr>
        <w:t xml:space="preserve">Where possible, seek the consent of the young person before passing on confidential information. </w:t>
      </w:r>
    </w:p>
    <w:p w14:paraId="127FBA4C" w14:textId="086B1E39" w:rsidR="00B075CA" w:rsidRPr="00050F90" w:rsidRDefault="0086123C" w:rsidP="00A06A8C">
      <w:pPr>
        <w:pStyle w:val="ListParagraph"/>
        <w:numPr>
          <w:ilvl w:val="0"/>
          <w:numId w:val="13"/>
        </w:numPr>
        <w:jc w:val="both"/>
        <w:rPr>
          <w:rFonts w:asciiTheme="minorHAnsi" w:hAnsiTheme="minorHAnsi"/>
          <w:sz w:val="22"/>
          <w:szCs w:val="22"/>
        </w:rPr>
      </w:pPr>
      <w:r w:rsidRPr="00050F90">
        <w:rPr>
          <w:rFonts w:asciiTheme="minorHAnsi" w:hAnsiTheme="minorHAnsi"/>
          <w:sz w:val="22"/>
          <w:szCs w:val="22"/>
        </w:rPr>
        <w:t>If you are in doubt about whether a confidence should be passed on, s</w:t>
      </w:r>
      <w:r w:rsidR="00685FB9" w:rsidRPr="00050F90">
        <w:rPr>
          <w:rFonts w:asciiTheme="minorHAnsi" w:hAnsiTheme="minorHAnsi"/>
          <w:sz w:val="22"/>
          <w:szCs w:val="22"/>
        </w:rPr>
        <w:t xml:space="preserve">eek guidance from a </w:t>
      </w:r>
      <w:proofErr w:type="spellStart"/>
      <w:r w:rsidR="00685FB9" w:rsidRPr="00050F90">
        <w:rPr>
          <w:rFonts w:asciiTheme="minorHAnsi" w:hAnsiTheme="minorHAnsi"/>
          <w:sz w:val="22"/>
          <w:szCs w:val="22"/>
        </w:rPr>
        <w:t>Senco</w:t>
      </w:r>
      <w:proofErr w:type="spellEnd"/>
      <w:r w:rsidRPr="00050F90">
        <w:rPr>
          <w:rFonts w:asciiTheme="minorHAnsi" w:hAnsiTheme="minorHAnsi"/>
          <w:sz w:val="22"/>
          <w:szCs w:val="22"/>
        </w:rPr>
        <w:t>, Safeguarding Officer or your m</w:t>
      </w:r>
      <w:r w:rsidR="00A06A8C" w:rsidRPr="00050F90">
        <w:rPr>
          <w:rFonts w:asciiTheme="minorHAnsi" w:hAnsiTheme="minorHAnsi"/>
          <w:sz w:val="22"/>
          <w:szCs w:val="22"/>
        </w:rPr>
        <w:t>anager.</w:t>
      </w:r>
    </w:p>
    <w:p w14:paraId="202013CB" w14:textId="77777777" w:rsidR="00B075CA" w:rsidRPr="00050F90" w:rsidRDefault="00B075CA" w:rsidP="00A06A8C">
      <w:pPr>
        <w:jc w:val="both"/>
        <w:rPr>
          <w:rFonts w:asciiTheme="minorHAnsi" w:hAnsiTheme="minorHAnsi"/>
          <w:sz w:val="22"/>
          <w:szCs w:val="22"/>
        </w:rPr>
      </w:pPr>
    </w:p>
    <w:p w14:paraId="127B96DD" w14:textId="77777777" w:rsidR="0086123C" w:rsidRPr="00050F90" w:rsidRDefault="0086123C" w:rsidP="00685FB9">
      <w:pPr>
        <w:jc w:val="both"/>
        <w:rPr>
          <w:rFonts w:asciiTheme="minorHAnsi" w:hAnsiTheme="minorHAnsi"/>
          <w:sz w:val="22"/>
          <w:szCs w:val="22"/>
          <w:u w:val="single"/>
        </w:rPr>
      </w:pPr>
      <w:r w:rsidRPr="00050F90">
        <w:rPr>
          <w:rFonts w:asciiTheme="minorHAnsi" w:hAnsiTheme="minorHAnsi"/>
          <w:sz w:val="22"/>
          <w:szCs w:val="22"/>
          <w:u w:val="single"/>
        </w:rPr>
        <w:t>Power and Position of Trust</w:t>
      </w:r>
    </w:p>
    <w:p w14:paraId="2A5762CC" w14:textId="77777777" w:rsidR="0086123C" w:rsidRPr="00050F90" w:rsidRDefault="0086123C" w:rsidP="00685FB9">
      <w:pPr>
        <w:jc w:val="both"/>
        <w:rPr>
          <w:rFonts w:asciiTheme="minorHAnsi" w:hAnsiTheme="minorHAnsi"/>
          <w:sz w:val="22"/>
          <w:szCs w:val="22"/>
          <w:u w:val="single"/>
        </w:rPr>
      </w:pPr>
    </w:p>
    <w:p w14:paraId="7575F3AA" w14:textId="72510529" w:rsidR="0086123C" w:rsidRPr="00050F90" w:rsidRDefault="0086123C" w:rsidP="00685FB9">
      <w:pPr>
        <w:jc w:val="both"/>
        <w:rPr>
          <w:rFonts w:asciiTheme="minorHAnsi" w:hAnsiTheme="minorHAnsi"/>
          <w:sz w:val="22"/>
          <w:szCs w:val="22"/>
        </w:rPr>
      </w:pPr>
      <w:r w:rsidRPr="00050F90">
        <w:rPr>
          <w:rFonts w:asciiTheme="minorHAnsi" w:hAnsiTheme="minorHAnsi"/>
          <w:sz w:val="22"/>
          <w:szCs w:val="22"/>
        </w:rPr>
        <w:t>By vi</w:t>
      </w:r>
      <w:r w:rsidR="00685FB9" w:rsidRPr="00050F90">
        <w:rPr>
          <w:rFonts w:asciiTheme="minorHAnsi" w:hAnsiTheme="minorHAnsi"/>
          <w:sz w:val="22"/>
          <w:szCs w:val="22"/>
        </w:rPr>
        <w:t xml:space="preserve">rtue of your role at the </w:t>
      </w:r>
      <w:r w:rsidR="00AE23B8">
        <w:rPr>
          <w:rFonts w:asciiTheme="minorHAnsi" w:hAnsiTheme="minorHAnsi"/>
          <w:sz w:val="22"/>
          <w:szCs w:val="22"/>
        </w:rPr>
        <w:t xml:space="preserve">Trust </w:t>
      </w:r>
      <w:r w:rsidRPr="00050F90">
        <w:rPr>
          <w:rFonts w:asciiTheme="minorHAnsi" w:hAnsiTheme="minorHAnsi"/>
          <w:sz w:val="22"/>
          <w:szCs w:val="22"/>
        </w:rPr>
        <w:t xml:space="preserve">you will be viewed as occupying a position of trust in relation to </w:t>
      </w:r>
      <w:r w:rsidR="00AE23B8">
        <w:rPr>
          <w:rFonts w:asciiTheme="minorHAnsi" w:hAnsiTheme="minorHAnsi"/>
          <w:sz w:val="22"/>
          <w:szCs w:val="22"/>
        </w:rPr>
        <w:t>Students</w:t>
      </w:r>
      <w:r w:rsidRPr="00050F90">
        <w:rPr>
          <w:rFonts w:asciiTheme="minorHAnsi" w:hAnsiTheme="minorHAnsi"/>
          <w:sz w:val="22"/>
          <w:szCs w:val="22"/>
        </w:rPr>
        <w:t>, particularly young people. This cannot be a relationship between equals, and you have a responsibility to ensure that this unequal balance of power is not used for personal advantage or gratification. Accordingly:</w:t>
      </w:r>
    </w:p>
    <w:p w14:paraId="4613B27F" w14:textId="6B3040FA" w:rsidR="0086123C" w:rsidRPr="00050F90" w:rsidRDefault="0086123C" w:rsidP="00685FB9">
      <w:pPr>
        <w:pStyle w:val="ListParagraph"/>
        <w:numPr>
          <w:ilvl w:val="0"/>
          <w:numId w:val="14"/>
        </w:numPr>
        <w:jc w:val="both"/>
        <w:rPr>
          <w:rFonts w:asciiTheme="minorHAnsi" w:hAnsiTheme="minorHAnsi"/>
          <w:sz w:val="22"/>
          <w:szCs w:val="22"/>
        </w:rPr>
      </w:pPr>
      <w:r w:rsidRPr="00050F90">
        <w:rPr>
          <w:rFonts w:asciiTheme="minorHAnsi" w:hAnsiTheme="minorHAnsi"/>
          <w:sz w:val="22"/>
          <w:szCs w:val="22"/>
        </w:rPr>
        <w:t>You should not use your position to intimidate, bully, humiliate, threaten, coer</w:t>
      </w:r>
      <w:r w:rsidR="00F730BE" w:rsidRPr="00050F90">
        <w:rPr>
          <w:rFonts w:asciiTheme="minorHAnsi" w:hAnsiTheme="minorHAnsi"/>
          <w:sz w:val="22"/>
          <w:szCs w:val="22"/>
        </w:rPr>
        <w:t>ce or undermine young people.</w:t>
      </w:r>
    </w:p>
    <w:p w14:paraId="0D337CD6" w14:textId="77777777" w:rsidR="0086123C" w:rsidRPr="00050F90" w:rsidRDefault="0086123C" w:rsidP="00685FB9">
      <w:pPr>
        <w:pStyle w:val="ListParagraph"/>
        <w:numPr>
          <w:ilvl w:val="0"/>
          <w:numId w:val="14"/>
        </w:numPr>
        <w:jc w:val="both"/>
        <w:rPr>
          <w:rFonts w:asciiTheme="minorHAnsi" w:hAnsiTheme="minorHAnsi"/>
          <w:sz w:val="22"/>
          <w:szCs w:val="22"/>
        </w:rPr>
      </w:pPr>
      <w:r w:rsidRPr="00050F90">
        <w:rPr>
          <w:rFonts w:asciiTheme="minorHAnsi" w:hAnsiTheme="minorHAnsi"/>
          <w:sz w:val="22"/>
          <w:szCs w:val="22"/>
        </w:rPr>
        <w:t>You must not use your status to form or promote relationships which are of a sexual nature, or which may become so.</w:t>
      </w:r>
    </w:p>
    <w:p w14:paraId="01EB75E7" w14:textId="77777777" w:rsidR="0086123C" w:rsidRPr="00050F90" w:rsidRDefault="0086123C" w:rsidP="00685FB9">
      <w:pPr>
        <w:jc w:val="both"/>
        <w:rPr>
          <w:rFonts w:asciiTheme="minorHAnsi" w:hAnsiTheme="minorHAnsi"/>
          <w:sz w:val="22"/>
          <w:szCs w:val="22"/>
        </w:rPr>
      </w:pPr>
    </w:p>
    <w:p w14:paraId="4116C5CE" w14:textId="77777777" w:rsidR="0086123C" w:rsidRPr="00050F90" w:rsidRDefault="0086123C" w:rsidP="00685FB9">
      <w:pPr>
        <w:jc w:val="both"/>
        <w:rPr>
          <w:rFonts w:asciiTheme="minorHAnsi" w:hAnsiTheme="minorHAnsi"/>
          <w:sz w:val="22"/>
          <w:szCs w:val="22"/>
          <w:u w:val="single"/>
        </w:rPr>
      </w:pPr>
      <w:r w:rsidRPr="00050F90">
        <w:rPr>
          <w:rFonts w:asciiTheme="minorHAnsi" w:hAnsiTheme="minorHAnsi"/>
          <w:sz w:val="22"/>
          <w:szCs w:val="22"/>
          <w:u w:val="single"/>
        </w:rPr>
        <w:t>Propriety and Behaviour</w:t>
      </w:r>
    </w:p>
    <w:p w14:paraId="21AF5418" w14:textId="77777777" w:rsidR="0086123C" w:rsidRPr="00050F90" w:rsidRDefault="0086123C" w:rsidP="00685FB9">
      <w:pPr>
        <w:jc w:val="both"/>
        <w:rPr>
          <w:rFonts w:asciiTheme="minorHAnsi" w:hAnsiTheme="minorHAnsi"/>
          <w:sz w:val="22"/>
          <w:szCs w:val="22"/>
          <w:u w:val="single"/>
        </w:rPr>
      </w:pPr>
    </w:p>
    <w:p w14:paraId="5E39E88B" w14:textId="365CDDC5" w:rsidR="0086123C" w:rsidRPr="00050F90" w:rsidRDefault="0086123C" w:rsidP="00685FB9">
      <w:pPr>
        <w:jc w:val="both"/>
        <w:rPr>
          <w:rFonts w:asciiTheme="minorHAnsi" w:hAnsiTheme="minorHAnsi"/>
          <w:sz w:val="22"/>
          <w:szCs w:val="22"/>
        </w:rPr>
      </w:pPr>
      <w:r w:rsidRPr="00050F90">
        <w:rPr>
          <w:rFonts w:asciiTheme="minorHAnsi" w:hAnsiTheme="minorHAnsi"/>
          <w:sz w:val="22"/>
          <w:szCs w:val="22"/>
        </w:rPr>
        <w:t xml:space="preserve">All adults working with young people have a responsibility to maintain public confidence in their ability to safeguard the welfare and best interests of </w:t>
      </w:r>
      <w:r w:rsidR="00AE23B8">
        <w:rPr>
          <w:rFonts w:asciiTheme="minorHAnsi" w:hAnsiTheme="minorHAnsi"/>
          <w:sz w:val="22"/>
          <w:szCs w:val="22"/>
        </w:rPr>
        <w:t>Students</w:t>
      </w:r>
      <w:r w:rsidRPr="00050F90">
        <w:rPr>
          <w:rFonts w:asciiTheme="minorHAnsi" w:hAnsiTheme="minorHAnsi"/>
          <w:sz w:val="22"/>
          <w:szCs w:val="22"/>
        </w:rPr>
        <w:t xml:space="preserve">. It is therefore expected that they will adopt high standards of personal conduct. If actions in their personal life come under scrutiny from local communities, the media or public authorities, this may compromise their position in the workplace or indicate an </w:t>
      </w:r>
      <w:r w:rsidRPr="00050F90">
        <w:rPr>
          <w:rFonts w:asciiTheme="minorHAnsi" w:hAnsiTheme="minorHAnsi"/>
          <w:sz w:val="22"/>
          <w:szCs w:val="22"/>
        </w:rPr>
        <w:lastRenderedPageBreak/>
        <w:t>unsuitability to work with young people (e.g. where misuse of drugs or alcohol or acts of violence are concerned). Accordingly:</w:t>
      </w:r>
    </w:p>
    <w:p w14:paraId="4EA05C99" w14:textId="77777777" w:rsidR="0086123C" w:rsidRPr="00050F90" w:rsidRDefault="0086123C" w:rsidP="00685FB9">
      <w:pPr>
        <w:pStyle w:val="ListParagraph"/>
        <w:numPr>
          <w:ilvl w:val="0"/>
          <w:numId w:val="15"/>
        </w:numPr>
        <w:jc w:val="both"/>
        <w:rPr>
          <w:rFonts w:asciiTheme="minorHAnsi" w:hAnsiTheme="minorHAnsi"/>
          <w:sz w:val="22"/>
          <w:szCs w:val="22"/>
        </w:rPr>
      </w:pPr>
      <w:r w:rsidRPr="00050F90">
        <w:rPr>
          <w:rFonts w:asciiTheme="minorHAnsi" w:hAnsiTheme="minorHAnsi"/>
          <w:sz w:val="22"/>
          <w:szCs w:val="22"/>
        </w:rPr>
        <w:t>You should understand and be aware that you should use judgement and integrity about behaviours in places other than just your work setting.</w:t>
      </w:r>
    </w:p>
    <w:p w14:paraId="09C29030" w14:textId="31F266B9" w:rsidR="0086123C" w:rsidRDefault="0086123C" w:rsidP="00685FB9">
      <w:pPr>
        <w:pStyle w:val="ListParagraph"/>
        <w:numPr>
          <w:ilvl w:val="0"/>
          <w:numId w:val="15"/>
        </w:numPr>
        <w:jc w:val="both"/>
        <w:rPr>
          <w:rFonts w:asciiTheme="minorHAnsi" w:hAnsiTheme="minorHAnsi"/>
          <w:sz w:val="22"/>
          <w:szCs w:val="22"/>
        </w:rPr>
      </w:pPr>
      <w:r w:rsidRPr="00050F90">
        <w:rPr>
          <w:rFonts w:asciiTheme="minorHAnsi" w:hAnsiTheme="minorHAnsi"/>
          <w:sz w:val="22"/>
          <w:szCs w:val="22"/>
        </w:rPr>
        <w:t>You should not behave in a manner which would lead any reasonable person to question your suitability to work with young people.</w:t>
      </w:r>
    </w:p>
    <w:p w14:paraId="01CC835B" w14:textId="65FAE073" w:rsidR="00E5778D" w:rsidRPr="00050F90" w:rsidRDefault="00E5778D" w:rsidP="00685FB9">
      <w:pPr>
        <w:pStyle w:val="ListParagraph"/>
        <w:numPr>
          <w:ilvl w:val="0"/>
          <w:numId w:val="15"/>
        </w:numPr>
        <w:jc w:val="both"/>
        <w:rPr>
          <w:rFonts w:asciiTheme="minorHAnsi" w:hAnsiTheme="minorHAnsi"/>
          <w:sz w:val="22"/>
          <w:szCs w:val="22"/>
        </w:rPr>
      </w:pPr>
      <w:r>
        <w:rPr>
          <w:rFonts w:asciiTheme="minorHAnsi" w:hAnsiTheme="minorHAnsi"/>
          <w:sz w:val="22"/>
          <w:szCs w:val="22"/>
        </w:rPr>
        <w:t xml:space="preserve">You should not behave in a manner which would be contrary to the guidelines contained in the Prevent Policy and should report to the Safeguarding Lead any concerns about the radicalisation of </w:t>
      </w:r>
      <w:r w:rsidR="00AE23B8">
        <w:rPr>
          <w:rFonts w:asciiTheme="minorHAnsi" w:hAnsiTheme="minorHAnsi"/>
          <w:sz w:val="22"/>
          <w:szCs w:val="22"/>
        </w:rPr>
        <w:t>Students</w:t>
      </w:r>
      <w:r>
        <w:rPr>
          <w:rFonts w:asciiTheme="minorHAnsi" w:hAnsiTheme="minorHAnsi"/>
          <w:sz w:val="22"/>
          <w:szCs w:val="22"/>
        </w:rPr>
        <w:t xml:space="preserve"> or staff or any instances of extremism, in line with the Prevent Policy.</w:t>
      </w:r>
    </w:p>
    <w:p w14:paraId="22914F7A" w14:textId="77777777" w:rsidR="0086123C" w:rsidRPr="00050F90" w:rsidRDefault="0086123C" w:rsidP="0086123C">
      <w:pPr>
        <w:rPr>
          <w:rFonts w:asciiTheme="minorHAnsi" w:hAnsiTheme="minorHAnsi"/>
          <w:sz w:val="22"/>
          <w:szCs w:val="22"/>
        </w:rPr>
      </w:pPr>
    </w:p>
    <w:p w14:paraId="3BA2BA09" w14:textId="77777777" w:rsidR="0086123C" w:rsidRPr="00050F90" w:rsidRDefault="0086123C" w:rsidP="0086123C">
      <w:pPr>
        <w:rPr>
          <w:rFonts w:asciiTheme="minorHAnsi" w:hAnsiTheme="minorHAnsi"/>
          <w:sz w:val="22"/>
          <w:szCs w:val="22"/>
          <w:u w:val="single"/>
        </w:rPr>
      </w:pPr>
      <w:r w:rsidRPr="00050F90">
        <w:rPr>
          <w:rFonts w:asciiTheme="minorHAnsi" w:hAnsiTheme="minorHAnsi"/>
          <w:sz w:val="22"/>
          <w:szCs w:val="22"/>
          <w:u w:val="single"/>
        </w:rPr>
        <w:t>Dress and Appearance</w:t>
      </w:r>
    </w:p>
    <w:p w14:paraId="6CC7C661" w14:textId="77777777" w:rsidR="0086123C" w:rsidRPr="00050F90" w:rsidRDefault="0086123C" w:rsidP="0086123C">
      <w:pPr>
        <w:rPr>
          <w:rFonts w:asciiTheme="minorHAnsi" w:hAnsiTheme="minorHAnsi"/>
          <w:sz w:val="22"/>
          <w:szCs w:val="22"/>
          <w:u w:val="single"/>
        </w:rPr>
      </w:pPr>
    </w:p>
    <w:p w14:paraId="471272A5" w14:textId="64669573" w:rsidR="0086123C" w:rsidRPr="00050F90" w:rsidRDefault="0086123C" w:rsidP="00B075CA">
      <w:pPr>
        <w:jc w:val="both"/>
        <w:rPr>
          <w:rFonts w:asciiTheme="minorHAnsi" w:hAnsiTheme="minorHAnsi"/>
          <w:sz w:val="22"/>
          <w:szCs w:val="22"/>
        </w:rPr>
      </w:pPr>
      <w:r w:rsidRPr="00050F90">
        <w:rPr>
          <w:rFonts w:asciiTheme="minorHAnsi" w:hAnsiTheme="minorHAnsi"/>
          <w:sz w:val="22"/>
          <w:szCs w:val="22"/>
        </w:rPr>
        <w:t xml:space="preserve">Dress and appearance are matters of personal choice and self-expression. </w:t>
      </w:r>
      <w:r w:rsidR="003F197A" w:rsidRPr="00050F90">
        <w:rPr>
          <w:rFonts w:asciiTheme="minorHAnsi" w:hAnsiTheme="minorHAnsi"/>
          <w:sz w:val="22"/>
          <w:szCs w:val="22"/>
        </w:rPr>
        <w:t>However,</w:t>
      </w:r>
      <w:r w:rsidRPr="00050F90">
        <w:rPr>
          <w:rFonts w:asciiTheme="minorHAnsi" w:hAnsiTheme="minorHAnsi"/>
          <w:sz w:val="22"/>
          <w:szCs w:val="22"/>
        </w:rPr>
        <w:t xml:space="preserve"> it is important to dress in ways that are appropriate to role and to tasks undertaken. Those who dress in a manner which could be considered inappropriate could render themselves vulnerable to criticisms or allegations. Accordingly:</w:t>
      </w:r>
    </w:p>
    <w:p w14:paraId="063A2878" w14:textId="77777777" w:rsidR="0086123C" w:rsidRPr="00050F90" w:rsidRDefault="0086123C" w:rsidP="00B075CA">
      <w:pPr>
        <w:pStyle w:val="ListParagraph"/>
        <w:numPr>
          <w:ilvl w:val="0"/>
          <w:numId w:val="16"/>
        </w:numPr>
        <w:jc w:val="both"/>
        <w:rPr>
          <w:rFonts w:asciiTheme="minorHAnsi" w:hAnsiTheme="minorHAnsi"/>
          <w:sz w:val="22"/>
          <w:szCs w:val="22"/>
        </w:rPr>
      </w:pPr>
      <w:r w:rsidRPr="00050F90">
        <w:rPr>
          <w:rFonts w:asciiTheme="minorHAnsi" w:hAnsiTheme="minorHAnsi"/>
          <w:sz w:val="22"/>
          <w:szCs w:val="22"/>
        </w:rPr>
        <w:t>You should not wear clothing which is likely to be viewed as offensive, revealing, or sexually provocative.</w:t>
      </w:r>
    </w:p>
    <w:p w14:paraId="2E2CC18A" w14:textId="77777777" w:rsidR="0086123C" w:rsidRPr="00050F90" w:rsidRDefault="0086123C" w:rsidP="00B075CA">
      <w:pPr>
        <w:pStyle w:val="ListParagraph"/>
        <w:numPr>
          <w:ilvl w:val="0"/>
          <w:numId w:val="16"/>
        </w:numPr>
        <w:jc w:val="both"/>
        <w:rPr>
          <w:rFonts w:asciiTheme="minorHAnsi" w:hAnsiTheme="minorHAnsi"/>
          <w:sz w:val="22"/>
          <w:szCs w:val="22"/>
        </w:rPr>
      </w:pPr>
      <w:r w:rsidRPr="00050F90">
        <w:rPr>
          <w:rFonts w:asciiTheme="minorHAnsi" w:hAnsiTheme="minorHAnsi"/>
          <w:sz w:val="22"/>
          <w:szCs w:val="22"/>
        </w:rPr>
        <w:t>You should not wear clothing which is likely to distract, cause embarrassment or give rise to misunderstanding.</w:t>
      </w:r>
    </w:p>
    <w:p w14:paraId="3A97C9B0" w14:textId="77777777" w:rsidR="0086123C" w:rsidRPr="00050F90" w:rsidRDefault="0086123C" w:rsidP="00B075CA">
      <w:pPr>
        <w:pStyle w:val="ListParagraph"/>
        <w:numPr>
          <w:ilvl w:val="0"/>
          <w:numId w:val="16"/>
        </w:numPr>
        <w:jc w:val="both"/>
        <w:rPr>
          <w:rFonts w:asciiTheme="minorHAnsi" w:hAnsiTheme="minorHAnsi"/>
          <w:sz w:val="22"/>
          <w:szCs w:val="22"/>
        </w:rPr>
      </w:pPr>
      <w:r w:rsidRPr="00050F90">
        <w:rPr>
          <w:rFonts w:asciiTheme="minorHAnsi" w:hAnsiTheme="minorHAnsi"/>
          <w:sz w:val="22"/>
          <w:szCs w:val="22"/>
        </w:rPr>
        <w:t>You should not wear clothing which has overtly political or otherwise contentious slogans.</w:t>
      </w:r>
    </w:p>
    <w:p w14:paraId="6C2144EB" w14:textId="77777777" w:rsidR="0086123C" w:rsidRPr="00050F90" w:rsidRDefault="0086123C" w:rsidP="00B075CA">
      <w:pPr>
        <w:pStyle w:val="ListParagraph"/>
        <w:jc w:val="both"/>
        <w:rPr>
          <w:rFonts w:asciiTheme="minorHAnsi" w:hAnsiTheme="minorHAnsi"/>
          <w:sz w:val="22"/>
          <w:szCs w:val="22"/>
        </w:rPr>
      </w:pPr>
    </w:p>
    <w:p w14:paraId="535DDF5C" w14:textId="77777777" w:rsidR="0086123C" w:rsidRPr="00050F90" w:rsidRDefault="0086123C" w:rsidP="00B075CA">
      <w:pPr>
        <w:jc w:val="both"/>
        <w:rPr>
          <w:rFonts w:asciiTheme="minorHAnsi" w:hAnsiTheme="minorHAnsi"/>
          <w:sz w:val="22"/>
          <w:szCs w:val="22"/>
          <w:u w:val="single"/>
        </w:rPr>
      </w:pPr>
      <w:r w:rsidRPr="00050F90">
        <w:rPr>
          <w:rFonts w:asciiTheme="minorHAnsi" w:hAnsiTheme="minorHAnsi"/>
          <w:sz w:val="22"/>
          <w:szCs w:val="22"/>
          <w:u w:val="single"/>
        </w:rPr>
        <w:t>Personal Living Space</w:t>
      </w:r>
    </w:p>
    <w:p w14:paraId="534EAD27" w14:textId="77777777" w:rsidR="0086123C" w:rsidRPr="00050F90" w:rsidRDefault="0086123C" w:rsidP="00B075CA">
      <w:pPr>
        <w:jc w:val="both"/>
        <w:rPr>
          <w:rFonts w:asciiTheme="minorHAnsi" w:hAnsiTheme="minorHAnsi"/>
          <w:sz w:val="22"/>
          <w:szCs w:val="22"/>
          <w:u w:val="single"/>
        </w:rPr>
      </w:pPr>
    </w:p>
    <w:p w14:paraId="0C559E1E" w14:textId="03AEDB46" w:rsidR="0086123C" w:rsidRDefault="0086123C" w:rsidP="00B075CA">
      <w:pPr>
        <w:jc w:val="both"/>
        <w:rPr>
          <w:rFonts w:asciiTheme="minorHAnsi" w:hAnsiTheme="minorHAnsi"/>
          <w:sz w:val="22"/>
          <w:szCs w:val="22"/>
        </w:rPr>
      </w:pPr>
      <w:r w:rsidRPr="00050F90">
        <w:rPr>
          <w:rFonts w:asciiTheme="minorHAnsi" w:hAnsiTheme="minorHAnsi"/>
          <w:sz w:val="22"/>
          <w:szCs w:val="22"/>
        </w:rPr>
        <w:t xml:space="preserve">No young person should be invited into the home of a member of staff unless reason for this has been firmly established with a senior manager </w:t>
      </w:r>
      <w:r w:rsidR="005E1F43">
        <w:rPr>
          <w:rFonts w:asciiTheme="minorHAnsi" w:hAnsiTheme="minorHAnsi"/>
          <w:sz w:val="22"/>
          <w:szCs w:val="22"/>
        </w:rPr>
        <w:t xml:space="preserve">at the </w:t>
      </w:r>
      <w:r w:rsidR="00AE23B8">
        <w:rPr>
          <w:rFonts w:asciiTheme="minorHAnsi" w:hAnsiTheme="minorHAnsi"/>
          <w:sz w:val="22"/>
          <w:szCs w:val="22"/>
        </w:rPr>
        <w:t xml:space="preserve">Trust </w:t>
      </w:r>
      <w:r w:rsidRPr="00050F90">
        <w:rPr>
          <w:rFonts w:asciiTheme="minorHAnsi" w:hAnsiTheme="minorHAnsi"/>
          <w:sz w:val="22"/>
          <w:szCs w:val="22"/>
        </w:rPr>
        <w:t>and the parent/carer. Accordingly:</w:t>
      </w:r>
    </w:p>
    <w:p w14:paraId="4540A590" w14:textId="1F3A76DC" w:rsidR="0086123C" w:rsidRPr="00050F90" w:rsidRDefault="0086123C" w:rsidP="00B075CA">
      <w:pPr>
        <w:pStyle w:val="ListParagraph"/>
        <w:numPr>
          <w:ilvl w:val="0"/>
          <w:numId w:val="17"/>
        </w:numPr>
        <w:jc w:val="both"/>
        <w:rPr>
          <w:rFonts w:asciiTheme="minorHAnsi" w:hAnsiTheme="minorHAnsi"/>
          <w:sz w:val="22"/>
          <w:szCs w:val="22"/>
        </w:rPr>
      </w:pPr>
      <w:r w:rsidRPr="00050F90">
        <w:rPr>
          <w:rFonts w:asciiTheme="minorHAnsi" w:hAnsiTheme="minorHAnsi"/>
          <w:sz w:val="22"/>
          <w:szCs w:val="22"/>
        </w:rPr>
        <w:t>You</w:t>
      </w:r>
      <w:r w:rsidR="005E1F43">
        <w:rPr>
          <w:rFonts w:asciiTheme="minorHAnsi" w:hAnsiTheme="minorHAnsi"/>
          <w:sz w:val="22"/>
          <w:szCs w:val="22"/>
        </w:rPr>
        <w:t xml:space="preserve"> are responsible for being </w:t>
      </w:r>
      <w:r w:rsidRPr="00050F90">
        <w:rPr>
          <w:rFonts w:asciiTheme="minorHAnsi" w:hAnsiTheme="minorHAnsi"/>
          <w:sz w:val="22"/>
          <w:szCs w:val="22"/>
        </w:rPr>
        <w:t>vigilant in maintaining your privacy and avoid</w:t>
      </w:r>
      <w:r w:rsidR="005E1F43">
        <w:rPr>
          <w:rFonts w:asciiTheme="minorHAnsi" w:hAnsiTheme="minorHAnsi"/>
          <w:sz w:val="22"/>
          <w:szCs w:val="22"/>
        </w:rPr>
        <w:t>ing</w:t>
      </w:r>
      <w:r w:rsidRPr="00050F90">
        <w:rPr>
          <w:rFonts w:asciiTheme="minorHAnsi" w:hAnsiTheme="minorHAnsi"/>
          <w:sz w:val="22"/>
          <w:szCs w:val="22"/>
        </w:rPr>
        <w:t xml:space="preserve"> placing yourself in a vulnerable situation.</w:t>
      </w:r>
    </w:p>
    <w:p w14:paraId="490E6CB9" w14:textId="77777777" w:rsidR="005741AA" w:rsidRDefault="005741AA" w:rsidP="00B075CA">
      <w:pPr>
        <w:jc w:val="both"/>
        <w:rPr>
          <w:rFonts w:asciiTheme="minorHAnsi" w:hAnsiTheme="minorHAnsi"/>
          <w:sz w:val="22"/>
          <w:szCs w:val="22"/>
          <w:u w:val="single"/>
        </w:rPr>
      </w:pPr>
    </w:p>
    <w:p w14:paraId="35DBC300" w14:textId="496DDBC9" w:rsidR="0086123C" w:rsidRPr="00050F90" w:rsidRDefault="0086123C" w:rsidP="00B075CA">
      <w:pPr>
        <w:jc w:val="both"/>
        <w:rPr>
          <w:rFonts w:asciiTheme="minorHAnsi" w:hAnsiTheme="minorHAnsi"/>
          <w:sz w:val="22"/>
          <w:szCs w:val="22"/>
          <w:u w:val="single"/>
        </w:rPr>
      </w:pPr>
      <w:r w:rsidRPr="00050F90">
        <w:rPr>
          <w:rFonts w:asciiTheme="minorHAnsi" w:hAnsiTheme="minorHAnsi"/>
          <w:sz w:val="22"/>
          <w:szCs w:val="22"/>
          <w:u w:val="single"/>
        </w:rPr>
        <w:t>Gifts, Rewards and Favouritism</w:t>
      </w:r>
    </w:p>
    <w:p w14:paraId="4AD4A2D4" w14:textId="77777777" w:rsidR="0086123C" w:rsidRPr="00050F90" w:rsidRDefault="0086123C" w:rsidP="00B075CA">
      <w:pPr>
        <w:jc w:val="both"/>
        <w:rPr>
          <w:rFonts w:asciiTheme="minorHAnsi" w:hAnsiTheme="minorHAnsi"/>
          <w:sz w:val="22"/>
          <w:szCs w:val="22"/>
          <w:u w:val="single"/>
        </w:rPr>
      </w:pPr>
    </w:p>
    <w:p w14:paraId="5A7771F6" w14:textId="4388EFC4" w:rsidR="0086123C" w:rsidRPr="00050F90" w:rsidRDefault="0086123C" w:rsidP="00B075CA">
      <w:pPr>
        <w:jc w:val="both"/>
        <w:rPr>
          <w:rFonts w:asciiTheme="minorHAnsi" w:hAnsiTheme="minorHAnsi"/>
          <w:sz w:val="22"/>
          <w:szCs w:val="22"/>
        </w:rPr>
      </w:pPr>
      <w:r w:rsidRPr="00050F90">
        <w:rPr>
          <w:rFonts w:asciiTheme="minorHAnsi" w:hAnsiTheme="minorHAnsi"/>
          <w:sz w:val="22"/>
          <w:szCs w:val="22"/>
        </w:rPr>
        <w:t>The giving of gifts or rewards to young people shou</w:t>
      </w:r>
      <w:r w:rsidR="00B075CA" w:rsidRPr="00050F90">
        <w:rPr>
          <w:rFonts w:asciiTheme="minorHAnsi" w:hAnsiTheme="minorHAnsi"/>
          <w:sz w:val="22"/>
          <w:szCs w:val="22"/>
        </w:rPr>
        <w:t>ld always fall under the academy</w:t>
      </w:r>
      <w:r w:rsidRPr="00050F90">
        <w:rPr>
          <w:rFonts w:asciiTheme="minorHAnsi" w:hAnsiTheme="minorHAnsi"/>
          <w:sz w:val="22"/>
          <w:szCs w:val="22"/>
        </w:rPr>
        <w:t xml:space="preserve">’s arrangements for supporting positive behaviour or recognising </w:t>
      </w:r>
      <w:proofErr w:type="gramStart"/>
      <w:r w:rsidRPr="00050F90">
        <w:rPr>
          <w:rFonts w:asciiTheme="minorHAnsi" w:hAnsiTheme="minorHAnsi"/>
          <w:sz w:val="22"/>
          <w:szCs w:val="22"/>
        </w:rPr>
        <w:t>particular achievements</w:t>
      </w:r>
      <w:proofErr w:type="gramEnd"/>
      <w:r w:rsidRPr="00050F90">
        <w:rPr>
          <w:rFonts w:asciiTheme="minorHAnsi" w:hAnsiTheme="minorHAnsi"/>
          <w:sz w:val="22"/>
          <w:szCs w:val="22"/>
        </w:rPr>
        <w:t xml:space="preserve">. Methods and criteria for selection should always be transparent and subject to scrutiny. Care should also be taken to ensure that you do not accept any gift that might be construed as a bribe by </w:t>
      </w:r>
      <w:proofErr w:type="gramStart"/>
      <w:r w:rsidRPr="00050F90">
        <w:rPr>
          <w:rFonts w:asciiTheme="minorHAnsi" w:hAnsiTheme="minorHAnsi"/>
          <w:sz w:val="22"/>
          <w:szCs w:val="22"/>
        </w:rPr>
        <w:t>others, or</w:t>
      </w:r>
      <w:proofErr w:type="gramEnd"/>
      <w:r w:rsidRPr="00050F90">
        <w:rPr>
          <w:rFonts w:asciiTheme="minorHAnsi" w:hAnsiTheme="minorHAnsi"/>
          <w:sz w:val="22"/>
          <w:szCs w:val="22"/>
        </w:rPr>
        <w:t xml:space="preserve"> lead the giver to expect preferential treatment. Accordingly:</w:t>
      </w:r>
    </w:p>
    <w:p w14:paraId="62F311E1" w14:textId="6F5D9114" w:rsidR="0086123C" w:rsidRPr="00050F90" w:rsidRDefault="0086123C" w:rsidP="00B075CA">
      <w:pPr>
        <w:pStyle w:val="ListParagraph"/>
        <w:numPr>
          <w:ilvl w:val="0"/>
          <w:numId w:val="17"/>
        </w:numPr>
        <w:jc w:val="both"/>
        <w:rPr>
          <w:rFonts w:asciiTheme="minorHAnsi" w:hAnsiTheme="minorHAnsi"/>
          <w:sz w:val="22"/>
          <w:szCs w:val="22"/>
        </w:rPr>
      </w:pPr>
      <w:r w:rsidRPr="00050F90">
        <w:rPr>
          <w:rFonts w:asciiTheme="minorHAnsi" w:hAnsiTheme="minorHAnsi"/>
          <w:sz w:val="22"/>
          <w:szCs w:val="22"/>
        </w:rPr>
        <w:t xml:space="preserve">In </w:t>
      </w:r>
      <w:r w:rsidR="003F197A" w:rsidRPr="00050F90">
        <w:rPr>
          <w:rFonts w:asciiTheme="minorHAnsi" w:hAnsiTheme="minorHAnsi"/>
          <w:sz w:val="22"/>
          <w:szCs w:val="22"/>
        </w:rPr>
        <w:t>general,</w:t>
      </w:r>
      <w:r w:rsidRPr="00050F90">
        <w:rPr>
          <w:rFonts w:asciiTheme="minorHAnsi" w:hAnsiTheme="minorHAnsi"/>
          <w:sz w:val="22"/>
          <w:szCs w:val="22"/>
        </w:rPr>
        <w:t xml:space="preserve"> you should only give gifts to an individual young person as part of an agreed reward system.</w:t>
      </w:r>
    </w:p>
    <w:p w14:paraId="3C90B08B" w14:textId="2CF19DC2" w:rsidR="0086123C" w:rsidRPr="00050F90" w:rsidRDefault="0086123C" w:rsidP="00B075CA">
      <w:pPr>
        <w:pStyle w:val="ListParagraph"/>
        <w:numPr>
          <w:ilvl w:val="0"/>
          <w:numId w:val="17"/>
        </w:numPr>
        <w:jc w:val="both"/>
        <w:rPr>
          <w:rFonts w:asciiTheme="minorHAnsi" w:hAnsiTheme="minorHAnsi"/>
          <w:sz w:val="22"/>
          <w:szCs w:val="22"/>
        </w:rPr>
      </w:pPr>
      <w:r w:rsidRPr="00050F90">
        <w:rPr>
          <w:rFonts w:asciiTheme="minorHAnsi" w:hAnsiTheme="minorHAnsi"/>
          <w:sz w:val="22"/>
          <w:szCs w:val="22"/>
        </w:rPr>
        <w:t>You should try to ensure that all selection processes concerning young people are fair and wherever practical involve other members of staff.</w:t>
      </w:r>
    </w:p>
    <w:p w14:paraId="2601B76D" w14:textId="77777777" w:rsidR="0086123C" w:rsidRPr="00050F90" w:rsidRDefault="0086123C" w:rsidP="00B075CA">
      <w:pPr>
        <w:jc w:val="both"/>
        <w:rPr>
          <w:rFonts w:asciiTheme="minorHAnsi" w:hAnsiTheme="minorHAnsi"/>
          <w:sz w:val="22"/>
          <w:szCs w:val="22"/>
        </w:rPr>
      </w:pPr>
    </w:p>
    <w:p w14:paraId="2AE68772" w14:textId="77777777" w:rsidR="0086123C" w:rsidRPr="00050F90" w:rsidRDefault="0086123C" w:rsidP="00B075CA">
      <w:pPr>
        <w:jc w:val="both"/>
        <w:rPr>
          <w:rFonts w:asciiTheme="minorHAnsi" w:hAnsiTheme="minorHAnsi"/>
          <w:sz w:val="22"/>
          <w:szCs w:val="22"/>
          <w:u w:val="single"/>
        </w:rPr>
      </w:pPr>
      <w:r w:rsidRPr="00050F90">
        <w:rPr>
          <w:rFonts w:asciiTheme="minorHAnsi" w:hAnsiTheme="minorHAnsi"/>
          <w:sz w:val="22"/>
          <w:szCs w:val="22"/>
          <w:u w:val="single"/>
        </w:rPr>
        <w:t>Infatuations</w:t>
      </w:r>
    </w:p>
    <w:p w14:paraId="68E6F8C1" w14:textId="77777777" w:rsidR="0086123C" w:rsidRPr="00050F90" w:rsidRDefault="0086123C" w:rsidP="00B075CA">
      <w:pPr>
        <w:jc w:val="both"/>
        <w:rPr>
          <w:rFonts w:asciiTheme="minorHAnsi" w:hAnsiTheme="minorHAnsi"/>
          <w:sz w:val="22"/>
          <w:szCs w:val="22"/>
          <w:u w:val="single"/>
        </w:rPr>
      </w:pPr>
    </w:p>
    <w:p w14:paraId="7FE1E3DE" w14:textId="4C3DDD0A" w:rsidR="0086123C" w:rsidRPr="00050F90" w:rsidRDefault="0086123C" w:rsidP="00B075CA">
      <w:pPr>
        <w:jc w:val="both"/>
        <w:rPr>
          <w:rFonts w:asciiTheme="minorHAnsi" w:hAnsiTheme="minorHAnsi"/>
          <w:sz w:val="22"/>
          <w:szCs w:val="22"/>
        </w:rPr>
      </w:pPr>
      <w:r w:rsidRPr="00050F90">
        <w:rPr>
          <w:rFonts w:asciiTheme="minorHAnsi" w:hAnsiTheme="minorHAnsi"/>
          <w:sz w:val="22"/>
          <w:szCs w:val="22"/>
        </w:rPr>
        <w:t>Occasionally a young person may develop an infatuation with an adult who works with them. Such infatuations need to be dealt with sensitively but do carry a high risk of words or actions being misinterpreted. Accordingly:</w:t>
      </w:r>
    </w:p>
    <w:p w14:paraId="63CFA2E3" w14:textId="0DCA2912" w:rsidR="0086123C" w:rsidRPr="00050F90" w:rsidRDefault="0086123C" w:rsidP="00B075CA">
      <w:pPr>
        <w:pStyle w:val="ListParagraph"/>
        <w:numPr>
          <w:ilvl w:val="0"/>
          <w:numId w:val="18"/>
        </w:numPr>
        <w:jc w:val="both"/>
        <w:rPr>
          <w:rFonts w:asciiTheme="minorHAnsi" w:hAnsiTheme="minorHAnsi"/>
          <w:sz w:val="22"/>
          <w:szCs w:val="22"/>
        </w:rPr>
      </w:pPr>
      <w:r w:rsidRPr="00050F90">
        <w:rPr>
          <w:rFonts w:asciiTheme="minorHAnsi" w:hAnsiTheme="minorHAnsi"/>
          <w:sz w:val="22"/>
          <w:szCs w:val="22"/>
        </w:rPr>
        <w:t>You should report to your manager any indications (verbal, written or physical) that</w:t>
      </w:r>
      <w:r w:rsidR="00853C0F" w:rsidRPr="00050F90">
        <w:rPr>
          <w:rFonts w:asciiTheme="minorHAnsi" w:hAnsiTheme="minorHAnsi"/>
          <w:sz w:val="22"/>
          <w:szCs w:val="22"/>
        </w:rPr>
        <w:t xml:space="preserve"> suggest that a young person </w:t>
      </w:r>
      <w:r w:rsidRPr="00050F90">
        <w:rPr>
          <w:rFonts w:asciiTheme="minorHAnsi" w:hAnsiTheme="minorHAnsi"/>
          <w:sz w:val="22"/>
          <w:szCs w:val="22"/>
        </w:rPr>
        <w:t>has developed an infatuation with you / another member of staff.</w:t>
      </w:r>
    </w:p>
    <w:p w14:paraId="7A708EF0" w14:textId="77777777" w:rsidR="0086123C" w:rsidRPr="00050F90" w:rsidRDefault="0086123C" w:rsidP="00B075CA">
      <w:pPr>
        <w:pStyle w:val="ListParagraph"/>
        <w:numPr>
          <w:ilvl w:val="0"/>
          <w:numId w:val="18"/>
        </w:numPr>
        <w:jc w:val="both"/>
        <w:rPr>
          <w:rFonts w:asciiTheme="minorHAnsi" w:hAnsiTheme="minorHAnsi"/>
          <w:sz w:val="22"/>
          <w:szCs w:val="22"/>
        </w:rPr>
      </w:pPr>
      <w:r w:rsidRPr="00050F90">
        <w:rPr>
          <w:rFonts w:asciiTheme="minorHAnsi" w:hAnsiTheme="minorHAnsi"/>
          <w:sz w:val="22"/>
          <w:szCs w:val="22"/>
        </w:rPr>
        <w:t>You should always acknowledge and maintain professional boundaries.</w:t>
      </w:r>
    </w:p>
    <w:p w14:paraId="6F0418CB" w14:textId="77777777" w:rsidR="0086123C" w:rsidRDefault="0086123C" w:rsidP="0086123C">
      <w:pPr>
        <w:rPr>
          <w:rFonts w:asciiTheme="minorHAnsi" w:hAnsiTheme="minorHAnsi"/>
          <w:sz w:val="22"/>
          <w:szCs w:val="22"/>
          <w:u w:val="single"/>
        </w:rPr>
      </w:pPr>
    </w:p>
    <w:p w14:paraId="709566D9" w14:textId="77777777" w:rsidR="00D37B52" w:rsidRDefault="00D37B52" w:rsidP="0086123C">
      <w:pPr>
        <w:rPr>
          <w:rFonts w:asciiTheme="minorHAnsi" w:hAnsiTheme="minorHAnsi"/>
          <w:sz w:val="22"/>
          <w:szCs w:val="22"/>
          <w:u w:val="single"/>
        </w:rPr>
      </w:pPr>
    </w:p>
    <w:p w14:paraId="2E9788C5" w14:textId="77777777" w:rsidR="00D37B52" w:rsidRPr="00050F90" w:rsidRDefault="00D37B52" w:rsidP="0086123C">
      <w:pPr>
        <w:rPr>
          <w:rFonts w:asciiTheme="minorHAnsi" w:hAnsiTheme="minorHAnsi"/>
          <w:sz w:val="22"/>
          <w:szCs w:val="22"/>
          <w:u w:val="single"/>
        </w:rPr>
      </w:pPr>
    </w:p>
    <w:p w14:paraId="0B380DFF" w14:textId="399BA825" w:rsidR="0086123C" w:rsidRPr="00050F90" w:rsidRDefault="00853C0F" w:rsidP="0086123C">
      <w:pPr>
        <w:rPr>
          <w:rFonts w:asciiTheme="minorHAnsi" w:hAnsiTheme="minorHAnsi"/>
          <w:sz w:val="22"/>
          <w:szCs w:val="22"/>
          <w:u w:val="single"/>
        </w:rPr>
      </w:pPr>
      <w:r w:rsidRPr="00050F90">
        <w:rPr>
          <w:rFonts w:asciiTheme="minorHAnsi" w:hAnsiTheme="minorHAnsi"/>
          <w:sz w:val="22"/>
          <w:szCs w:val="22"/>
          <w:u w:val="single"/>
        </w:rPr>
        <w:lastRenderedPageBreak/>
        <w:t>Communication with young people</w:t>
      </w:r>
    </w:p>
    <w:p w14:paraId="007DB8FF" w14:textId="77777777" w:rsidR="0086123C" w:rsidRPr="00050F90" w:rsidRDefault="0086123C" w:rsidP="0086123C">
      <w:pPr>
        <w:rPr>
          <w:rFonts w:asciiTheme="minorHAnsi" w:hAnsiTheme="minorHAnsi"/>
          <w:sz w:val="22"/>
          <w:szCs w:val="22"/>
          <w:u w:val="single"/>
        </w:rPr>
      </w:pPr>
    </w:p>
    <w:p w14:paraId="722EBB71" w14:textId="0EFBD539" w:rsidR="0086123C" w:rsidRPr="00050F90" w:rsidRDefault="0086123C" w:rsidP="0086123C">
      <w:pPr>
        <w:rPr>
          <w:rFonts w:asciiTheme="minorHAnsi" w:hAnsiTheme="minorHAnsi"/>
          <w:sz w:val="22"/>
          <w:szCs w:val="22"/>
        </w:rPr>
      </w:pPr>
      <w:r w:rsidRPr="00050F90">
        <w:rPr>
          <w:rFonts w:asciiTheme="minorHAnsi" w:hAnsiTheme="minorHAnsi"/>
          <w:sz w:val="22"/>
          <w:szCs w:val="22"/>
        </w:rPr>
        <w:t>Communication with young people should take place within clear and explicit professional boundaries. This includes the wider use of technology such as mobile phones, text messaging, e-mails, digital cameras, web cams, personal websites and social networking sites. Accordingly:</w:t>
      </w:r>
    </w:p>
    <w:p w14:paraId="100299FE" w14:textId="7FFE9004" w:rsidR="0086123C" w:rsidRPr="00050F90" w:rsidRDefault="0086123C" w:rsidP="0086123C">
      <w:pPr>
        <w:pStyle w:val="ListParagraph"/>
        <w:numPr>
          <w:ilvl w:val="0"/>
          <w:numId w:val="19"/>
        </w:numPr>
        <w:rPr>
          <w:rFonts w:asciiTheme="minorHAnsi" w:hAnsiTheme="minorHAnsi"/>
          <w:sz w:val="22"/>
          <w:szCs w:val="22"/>
        </w:rPr>
      </w:pPr>
      <w:r w:rsidRPr="00050F90">
        <w:rPr>
          <w:rFonts w:asciiTheme="minorHAnsi" w:hAnsiTheme="minorHAnsi"/>
          <w:sz w:val="22"/>
          <w:szCs w:val="22"/>
        </w:rPr>
        <w:t>You should not give your personal contact details, including your mobile p</w:t>
      </w:r>
      <w:r w:rsidR="00A06A8C" w:rsidRPr="00050F90">
        <w:rPr>
          <w:rFonts w:asciiTheme="minorHAnsi" w:hAnsiTheme="minorHAnsi"/>
          <w:sz w:val="22"/>
          <w:szCs w:val="22"/>
        </w:rPr>
        <w:t>hone number, to a young person</w:t>
      </w:r>
      <w:r w:rsidRPr="00050F90">
        <w:rPr>
          <w:rFonts w:asciiTheme="minorHAnsi" w:hAnsiTheme="minorHAnsi"/>
          <w:sz w:val="22"/>
          <w:szCs w:val="22"/>
        </w:rPr>
        <w:t xml:space="preserve"> unless the</w:t>
      </w:r>
      <w:r w:rsidR="005741AA">
        <w:rPr>
          <w:rFonts w:asciiTheme="minorHAnsi" w:hAnsiTheme="minorHAnsi"/>
          <w:sz w:val="22"/>
          <w:szCs w:val="22"/>
        </w:rPr>
        <w:t xml:space="preserve"> </w:t>
      </w:r>
      <w:r w:rsidRPr="00050F90">
        <w:rPr>
          <w:rFonts w:asciiTheme="minorHAnsi" w:hAnsiTheme="minorHAnsi"/>
          <w:sz w:val="22"/>
          <w:szCs w:val="22"/>
        </w:rPr>
        <w:t xml:space="preserve">need to do so is appropriate to your professional role and has been discussed with your manager. </w:t>
      </w:r>
    </w:p>
    <w:p w14:paraId="2971B096" w14:textId="05A984D2" w:rsidR="0086123C" w:rsidRPr="00050F90" w:rsidRDefault="0086123C" w:rsidP="0086123C">
      <w:pPr>
        <w:pStyle w:val="ListParagraph"/>
        <w:numPr>
          <w:ilvl w:val="0"/>
          <w:numId w:val="19"/>
        </w:numPr>
        <w:rPr>
          <w:rFonts w:asciiTheme="minorHAnsi" w:hAnsiTheme="minorHAnsi"/>
          <w:sz w:val="22"/>
          <w:szCs w:val="22"/>
        </w:rPr>
      </w:pPr>
      <w:r w:rsidRPr="00050F90">
        <w:rPr>
          <w:rFonts w:asciiTheme="minorHAnsi" w:hAnsiTheme="minorHAnsi"/>
          <w:sz w:val="22"/>
          <w:szCs w:val="22"/>
        </w:rPr>
        <w:t xml:space="preserve">You should only use </w:t>
      </w:r>
      <w:r w:rsidR="00AE23B8">
        <w:rPr>
          <w:rFonts w:asciiTheme="minorHAnsi" w:hAnsiTheme="minorHAnsi"/>
          <w:sz w:val="22"/>
          <w:szCs w:val="22"/>
        </w:rPr>
        <w:t xml:space="preserve">Trust </w:t>
      </w:r>
      <w:r w:rsidRPr="00050F90">
        <w:rPr>
          <w:rFonts w:asciiTheme="minorHAnsi" w:hAnsiTheme="minorHAnsi"/>
          <w:sz w:val="22"/>
          <w:szCs w:val="22"/>
        </w:rPr>
        <w:t>equipment (including mobile phones) for professional reasons.</w:t>
      </w:r>
    </w:p>
    <w:p w14:paraId="7917DBAC" w14:textId="689D0946" w:rsidR="0058588C" w:rsidRDefault="0086123C" w:rsidP="0058588C">
      <w:pPr>
        <w:pStyle w:val="ListParagraph"/>
        <w:numPr>
          <w:ilvl w:val="0"/>
          <w:numId w:val="19"/>
        </w:numPr>
        <w:rPr>
          <w:rFonts w:asciiTheme="minorHAnsi" w:hAnsiTheme="minorHAnsi"/>
          <w:sz w:val="22"/>
          <w:szCs w:val="22"/>
        </w:rPr>
      </w:pPr>
      <w:r w:rsidRPr="00050F90">
        <w:rPr>
          <w:rFonts w:asciiTheme="minorHAnsi" w:hAnsiTheme="minorHAnsi"/>
          <w:sz w:val="22"/>
          <w:szCs w:val="22"/>
        </w:rPr>
        <w:t>You should not use internet based social networking sites or forums to send pers</w:t>
      </w:r>
      <w:r w:rsidR="00A06A8C" w:rsidRPr="00050F90">
        <w:rPr>
          <w:rFonts w:asciiTheme="minorHAnsi" w:hAnsiTheme="minorHAnsi"/>
          <w:sz w:val="22"/>
          <w:szCs w:val="22"/>
        </w:rPr>
        <w:t>onal messages to a young person.</w:t>
      </w:r>
    </w:p>
    <w:p w14:paraId="52D0C893" w14:textId="58921D27" w:rsidR="000576FB" w:rsidRPr="0058588C" w:rsidRDefault="000576FB" w:rsidP="0058588C">
      <w:pPr>
        <w:pStyle w:val="ListParagraph"/>
        <w:numPr>
          <w:ilvl w:val="0"/>
          <w:numId w:val="19"/>
        </w:numPr>
        <w:rPr>
          <w:rFonts w:asciiTheme="minorHAnsi" w:hAnsiTheme="minorHAnsi"/>
          <w:sz w:val="22"/>
          <w:szCs w:val="22"/>
        </w:rPr>
      </w:pPr>
      <w:r>
        <w:rPr>
          <w:rFonts w:asciiTheme="minorHAnsi" w:hAnsiTheme="minorHAnsi"/>
          <w:sz w:val="22"/>
          <w:szCs w:val="22"/>
        </w:rPr>
        <w:t xml:space="preserve">You should report to the Safeguarding Lead any concerns about the radicalisation of </w:t>
      </w:r>
      <w:r w:rsidR="00AE23B8">
        <w:rPr>
          <w:rFonts w:asciiTheme="minorHAnsi" w:hAnsiTheme="minorHAnsi"/>
          <w:sz w:val="22"/>
          <w:szCs w:val="22"/>
        </w:rPr>
        <w:t>Students</w:t>
      </w:r>
      <w:r>
        <w:rPr>
          <w:rFonts w:asciiTheme="minorHAnsi" w:hAnsiTheme="minorHAnsi"/>
          <w:sz w:val="22"/>
          <w:szCs w:val="22"/>
        </w:rPr>
        <w:t xml:space="preserve"> or staff or any instances of extremism, in line with the Prevent Policy.</w:t>
      </w:r>
    </w:p>
    <w:p w14:paraId="3D94C4BF" w14:textId="77777777" w:rsidR="0086123C" w:rsidRPr="00050F90" w:rsidRDefault="0086123C" w:rsidP="0086123C">
      <w:pPr>
        <w:pStyle w:val="ListParagraph"/>
        <w:ind w:left="0"/>
        <w:rPr>
          <w:rFonts w:asciiTheme="minorHAnsi" w:hAnsiTheme="minorHAnsi"/>
          <w:sz w:val="22"/>
          <w:szCs w:val="22"/>
        </w:rPr>
      </w:pPr>
    </w:p>
    <w:p w14:paraId="0C3C74A2" w14:textId="23C736D1" w:rsidR="0086123C" w:rsidRDefault="0086123C" w:rsidP="0086123C">
      <w:pPr>
        <w:pStyle w:val="ListParagraph"/>
        <w:ind w:left="0"/>
        <w:rPr>
          <w:rFonts w:asciiTheme="minorHAnsi" w:hAnsiTheme="minorHAnsi"/>
          <w:sz w:val="22"/>
          <w:szCs w:val="22"/>
          <w:u w:val="single"/>
        </w:rPr>
      </w:pPr>
      <w:r w:rsidRPr="00050F90">
        <w:rPr>
          <w:rFonts w:asciiTheme="minorHAnsi" w:hAnsiTheme="minorHAnsi"/>
          <w:sz w:val="22"/>
          <w:szCs w:val="22"/>
          <w:u w:val="single"/>
        </w:rPr>
        <w:t>Photographs</w:t>
      </w:r>
    </w:p>
    <w:p w14:paraId="06532167" w14:textId="444E8E6F" w:rsidR="0086123C" w:rsidRPr="00050F90" w:rsidRDefault="0086123C" w:rsidP="0086123C">
      <w:pPr>
        <w:pStyle w:val="ListParagraph"/>
        <w:numPr>
          <w:ilvl w:val="0"/>
          <w:numId w:val="23"/>
        </w:numPr>
        <w:rPr>
          <w:rFonts w:asciiTheme="minorHAnsi" w:hAnsiTheme="minorHAnsi"/>
          <w:sz w:val="22"/>
          <w:szCs w:val="22"/>
        </w:rPr>
      </w:pPr>
      <w:r w:rsidRPr="00050F90">
        <w:rPr>
          <w:rFonts w:asciiTheme="minorHAnsi" w:hAnsiTheme="minorHAnsi"/>
          <w:sz w:val="22"/>
          <w:szCs w:val="22"/>
        </w:rPr>
        <w:t xml:space="preserve">Photographs or moving images may be taken of </w:t>
      </w:r>
      <w:r w:rsidR="00AE23B8">
        <w:rPr>
          <w:rFonts w:asciiTheme="minorHAnsi" w:hAnsiTheme="minorHAnsi"/>
          <w:sz w:val="22"/>
          <w:szCs w:val="22"/>
        </w:rPr>
        <w:t>Students</w:t>
      </w:r>
      <w:r w:rsidRPr="00050F90">
        <w:rPr>
          <w:rFonts w:asciiTheme="minorHAnsi" w:hAnsiTheme="minorHAnsi"/>
          <w:sz w:val="22"/>
          <w:szCs w:val="22"/>
        </w:rPr>
        <w:t xml:space="preserve"> only if justified as rele</w:t>
      </w:r>
      <w:r w:rsidR="0058588C">
        <w:rPr>
          <w:rFonts w:asciiTheme="minorHAnsi" w:hAnsiTheme="minorHAnsi"/>
          <w:sz w:val="22"/>
          <w:szCs w:val="22"/>
        </w:rPr>
        <w:t>vant / necessary to their course or school events/activities</w:t>
      </w:r>
      <w:r w:rsidRPr="00050F90">
        <w:rPr>
          <w:rFonts w:asciiTheme="minorHAnsi" w:hAnsiTheme="minorHAnsi"/>
          <w:sz w:val="22"/>
          <w:szCs w:val="22"/>
        </w:rPr>
        <w:t>.</w:t>
      </w:r>
    </w:p>
    <w:p w14:paraId="186E5659" w14:textId="60EB9D3E" w:rsidR="0086123C" w:rsidRDefault="00DD2B1B" w:rsidP="0086123C">
      <w:pPr>
        <w:pStyle w:val="ListParagraph"/>
        <w:numPr>
          <w:ilvl w:val="0"/>
          <w:numId w:val="23"/>
        </w:numPr>
        <w:rPr>
          <w:rFonts w:asciiTheme="minorHAnsi" w:hAnsiTheme="minorHAnsi"/>
          <w:sz w:val="22"/>
          <w:szCs w:val="22"/>
        </w:rPr>
      </w:pPr>
      <w:r>
        <w:rPr>
          <w:rFonts w:asciiTheme="minorHAnsi" w:hAnsiTheme="minorHAnsi"/>
          <w:sz w:val="22"/>
          <w:szCs w:val="22"/>
        </w:rPr>
        <w:t>Consent must be obtained from parents</w:t>
      </w:r>
      <w:r w:rsidR="0086123C" w:rsidRPr="00050F90">
        <w:rPr>
          <w:rFonts w:asciiTheme="minorHAnsi" w:hAnsiTheme="minorHAnsi"/>
          <w:sz w:val="22"/>
          <w:szCs w:val="22"/>
        </w:rPr>
        <w:t xml:space="preserve"> before displaying such images.</w:t>
      </w:r>
    </w:p>
    <w:p w14:paraId="73497454" w14:textId="77777777" w:rsidR="005741AA" w:rsidRPr="005741AA" w:rsidRDefault="0086123C" w:rsidP="005741AA">
      <w:pPr>
        <w:pStyle w:val="ListParagraph"/>
        <w:numPr>
          <w:ilvl w:val="0"/>
          <w:numId w:val="23"/>
        </w:numPr>
        <w:rPr>
          <w:rFonts w:asciiTheme="minorHAnsi" w:hAnsiTheme="minorHAnsi"/>
          <w:sz w:val="22"/>
          <w:szCs w:val="22"/>
          <w:u w:val="single"/>
        </w:rPr>
      </w:pPr>
      <w:r w:rsidRPr="005741AA">
        <w:rPr>
          <w:rFonts w:asciiTheme="minorHAnsi" w:hAnsiTheme="minorHAnsi"/>
          <w:sz w:val="22"/>
          <w:szCs w:val="22"/>
        </w:rPr>
        <w:t>Images should not be stored after their reproducti</w:t>
      </w:r>
      <w:r w:rsidR="005741AA" w:rsidRPr="005741AA">
        <w:rPr>
          <w:rFonts w:asciiTheme="minorHAnsi" w:hAnsiTheme="minorHAnsi"/>
          <w:sz w:val="22"/>
          <w:szCs w:val="22"/>
        </w:rPr>
        <w:t>on for display purposes</w:t>
      </w:r>
      <w:r w:rsidR="005741AA">
        <w:rPr>
          <w:rFonts w:asciiTheme="minorHAnsi" w:hAnsiTheme="minorHAnsi"/>
          <w:sz w:val="22"/>
          <w:szCs w:val="22"/>
        </w:rPr>
        <w:t>.</w:t>
      </w:r>
    </w:p>
    <w:p w14:paraId="23D63965" w14:textId="2B330F7B" w:rsidR="005741AA" w:rsidRPr="005741AA" w:rsidRDefault="005741AA" w:rsidP="005741AA">
      <w:pPr>
        <w:pStyle w:val="ListParagraph"/>
        <w:numPr>
          <w:ilvl w:val="0"/>
          <w:numId w:val="23"/>
        </w:numPr>
        <w:rPr>
          <w:rFonts w:asciiTheme="minorHAnsi" w:hAnsiTheme="minorHAnsi"/>
          <w:sz w:val="22"/>
          <w:szCs w:val="22"/>
          <w:u w:val="single"/>
        </w:rPr>
      </w:pPr>
      <w:r>
        <w:rPr>
          <w:rFonts w:asciiTheme="minorHAnsi" w:hAnsiTheme="minorHAnsi"/>
          <w:sz w:val="22"/>
          <w:szCs w:val="22"/>
        </w:rPr>
        <w:t xml:space="preserve">Images </w:t>
      </w:r>
      <w:r w:rsidRPr="005741AA">
        <w:rPr>
          <w:rFonts w:asciiTheme="minorHAnsi" w:hAnsiTheme="minorHAnsi"/>
          <w:sz w:val="22"/>
          <w:szCs w:val="22"/>
        </w:rPr>
        <w:t>should not be posted onto personal or social media websites.</w:t>
      </w:r>
    </w:p>
    <w:p w14:paraId="69B73138" w14:textId="77777777" w:rsidR="005741AA" w:rsidRPr="005741AA" w:rsidRDefault="005741AA" w:rsidP="005741AA">
      <w:pPr>
        <w:pStyle w:val="ListParagraph"/>
        <w:rPr>
          <w:rFonts w:asciiTheme="minorHAnsi" w:hAnsiTheme="minorHAnsi"/>
          <w:sz w:val="22"/>
          <w:szCs w:val="22"/>
          <w:u w:val="single"/>
        </w:rPr>
      </w:pPr>
    </w:p>
    <w:p w14:paraId="1D85C330" w14:textId="6C64950E" w:rsidR="0086123C" w:rsidRPr="005741AA" w:rsidRDefault="0086123C" w:rsidP="005741AA">
      <w:pPr>
        <w:rPr>
          <w:rFonts w:asciiTheme="minorHAnsi" w:hAnsiTheme="minorHAnsi"/>
          <w:sz w:val="22"/>
          <w:szCs w:val="22"/>
          <w:u w:val="single"/>
        </w:rPr>
      </w:pPr>
      <w:r w:rsidRPr="005741AA">
        <w:rPr>
          <w:rFonts w:asciiTheme="minorHAnsi" w:hAnsiTheme="minorHAnsi"/>
          <w:sz w:val="22"/>
          <w:szCs w:val="22"/>
          <w:u w:val="single"/>
        </w:rPr>
        <w:t>Social Contact</w:t>
      </w:r>
    </w:p>
    <w:p w14:paraId="2F9DB88B" w14:textId="77777777" w:rsidR="0086123C" w:rsidRPr="00050F90" w:rsidRDefault="0086123C" w:rsidP="0086123C">
      <w:pPr>
        <w:rPr>
          <w:rFonts w:asciiTheme="minorHAnsi" w:hAnsiTheme="minorHAnsi"/>
          <w:sz w:val="22"/>
          <w:szCs w:val="22"/>
          <w:u w:val="single"/>
        </w:rPr>
      </w:pPr>
    </w:p>
    <w:p w14:paraId="50BD7780" w14:textId="02FF6F0B" w:rsidR="0086123C" w:rsidRPr="00050F90" w:rsidRDefault="0086123C" w:rsidP="00B075CA">
      <w:pPr>
        <w:jc w:val="both"/>
        <w:rPr>
          <w:rFonts w:asciiTheme="minorHAnsi" w:hAnsiTheme="minorHAnsi"/>
          <w:sz w:val="22"/>
          <w:szCs w:val="22"/>
        </w:rPr>
      </w:pPr>
      <w:r w:rsidRPr="00050F90">
        <w:rPr>
          <w:rFonts w:asciiTheme="minorHAnsi" w:hAnsiTheme="minorHAnsi"/>
          <w:sz w:val="22"/>
          <w:szCs w:val="22"/>
        </w:rPr>
        <w:t>Ad</w:t>
      </w:r>
      <w:r w:rsidR="00B075CA" w:rsidRPr="00050F90">
        <w:rPr>
          <w:rFonts w:asciiTheme="minorHAnsi" w:hAnsiTheme="minorHAnsi"/>
          <w:sz w:val="22"/>
          <w:szCs w:val="22"/>
        </w:rPr>
        <w:t xml:space="preserve">ults who work with young people </w:t>
      </w:r>
      <w:r w:rsidRPr="00050F90">
        <w:rPr>
          <w:rFonts w:asciiTheme="minorHAnsi" w:hAnsiTheme="minorHAnsi"/>
          <w:sz w:val="22"/>
          <w:szCs w:val="22"/>
        </w:rPr>
        <w:t xml:space="preserve">should not </w:t>
      </w:r>
      <w:proofErr w:type="gramStart"/>
      <w:r w:rsidRPr="00050F90">
        <w:rPr>
          <w:rFonts w:asciiTheme="minorHAnsi" w:hAnsiTheme="minorHAnsi"/>
          <w:sz w:val="22"/>
          <w:szCs w:val="22"/>
        </w:rPr>
        <w:t>seek to have</w:t>
      </w:r>
      <w:proofErr w:type="gramEnd"/>
      <w:r w:rsidRPr="00050F90">
        <w:rPr>
          <w:rFonts w:asciiTheme="minorHAnsi" w:hAnsiTheme="minorHAnsi"/>
          <w:sz w:val="22"/>
          <w:szCs w:val="22"/>
        </w:rPr>
        <w:t xml:space="preserve"> social contact with them or their families unless there is a clear professional justification for this. Where this may be the case staff should take care to maintain appropriate personal and professional boundaries. This also applies to social contact made through interests outside of work or through your own family or personal networks. Accordingly:</w:t>
      </w:r>
    </w:p>
    <w:p w14:paraId="44849E0C" w14:textId="28B27BB3" w:rsidR="0086123C" w:rsidRPr="00050F90" w:rsidRDefault="0086123C" w:rsidP="00B075CA">
      <w:pPr>
        <w:pStyle w:val="ListParagraph"/>
        <w:numPr>
          <w:ilvl w:val="0"/>
          <w:numId w:val="20"/>
        </w:numPr>
        <w:jc w:val="both"/>
        <w:rPr>
          <w:rFonts w:asciiTheme="minorHAnsi" w:hAnsiTheme="minorHAnsi"/>
          <w:sz w:val="22"/>
          <w:szCs w:val="22"/>
        </w:rPr>
      </w:pPr>
      <w:r w:rsidRPr="00050F90">
        <w:rPr>
          <w:rFonts w:asciiTheme="minorHAnsi" w:hAnsiTheme="minorHAnsi"/>
          <w:sz w:val="22"/>
          <w:szCs w:val="22"/>
        </w:rPr>
        <w:t>You should have no secret so</w:t>
      </w:r>
      <w:r w:rsidR="00B075CA" w:rsidRPr="00050F90">
        <w:rPr>
          <w:rFonts w:asciiTheme="minorHAnsi" w:hAnsiTheme="minorHAnsi"/>
          <w:sz w:val="22"/>
          <w:szCs w:val="22"/>
        </w:rPr>
        <w:t>cial contact with young people</w:t>
      </w:r>
      <w:r w:rsidRPr="00050F90">
        <w:rPr>
          <w:rFonts w:asciiTheme="minorHAnsi" w:hAnsiTheme="minorHAnsi"/>
          <w:sz w:val="22"/>
          <w:szCs w:val="22"/>
        </w:rPr>
        <w:t xml:space="preserve">. </w:t>
      </w:r>
    </w:p>
    <w:p w14:paraId="317501D9" w14:textId="77777777" w:rsidR="0086123C" w:rsidRPr="00050F90" w:rsidRDefault="0086123C" w:rsidP="00B075CA">
      <w:pPr>
        <w:pStyle w:val="ListParagraph"/>
        <w:numPr>
          <w:ilvl w:val="0"/>
          <w:numId w:val="20"/>
        </w:numPr>
        <w:jc w:val="both"/>
        <w:rPr>
          <w:rFonts w:asciiTheme="minorHAnsi" w:hAnsiTheme="minorHAnsi"/>
          <w:sz w:val="22"/>
          <w:szCs w:val="22"/>
        </w:rPr>
      </w:pPr>
      <w:r w:rsidRPr="00050F90">
        <w:rPr>
          <w:rFonts w:asciiTheme="minorHAnsi" w:hAnsiTheme="minorHAnsi"/>
          <w:sz w:val="22"/>
          <w:szCs w:val="22"/>
        </w:rPr>
        <w:t>You should consider the appropriateness of any social contact and ensure that any planned social contact is discussed with your manager.</w:t>
      </w:r>
    </w:p>
    <w:p w14:paraId="2C1C6810" w14:textId="77777777" w:rsidR="0086123C" w:rsidRPr="00050F90" w:rsidRDefault="0086123C" w:rsidP="0086123C">
      <w:pPr>
        <w:rPr>
          <w:rFonts w:asciiTheme="minorHAnsi" w:hAnsiTheme="minorHAnsi"/>
          <w:sz w:val="22"/>
          <w:szCs w:val="22"/>
        </w:rPr>
      </w:pPr>
    </w:p>
    <w:p w14:paraId="58D0FDC3" w14:textId="77777777" w:rsidR="0086123C" w:rsidRPr="00050F90" w:rsidRDefault="0086123C" w:rsidP="0086123C">
      <w:pPr>
        <w:rPr>
          <w:rFonts w:asciiTheme="minorHAnsi" w:hAnsiTheme="minorHAnsi"/>
          <w:sz w:val="22"/>
          <w:szCs w:val="22"/>
          <w:u w:val="single"/>
        </w:rPr>
      </w:pPr>
      <w:r w:rsidRPr="00050F90">
        <w:rPr>
          <w:rFonts w:asciiTheme="minorHAnsi" w:hAnsiTheme="minorHAnsi"/>
          <w:sz w:val="22"/>
          <w:szCs w:val="22"/>
          <w:u w:val="single"/>
        </w:rPr>
        <w:t>Sexual Contact</w:t>
      </w:r>
    </w:p>
    <w:p w14:paraId="64A3F469" w14:textId="77777777" w:rsidR="0086123C" w:rsidRPr="00050F90" w:rsidRDefault="0086123C" w:rsidP="00B075CA">
      <w:pPr>
        <w:jc w:val="both"/>
        <w:rPr>
          <w:rFonts w:asciiTheme="minorHAnsi" w:hAnsiTheme="minorHAnsi"/>
          <w:sz w:val="22"/>
          <w:szCs w:val="22"/>
          <w:u w:val="single"/>
        </w:rPr>
      </w:pPr>
    </w:p>
    <w:p w14:paraId="4F887F19" w14:textId="60F548BA" w:rsidR="0086123C" w:rsidRPr="00050F90" w:rsidRDefault="0086123C" w:rsidP="00B075CA">
      <w:pPr>
        <w:jc w:val="both"/>
        <w:rPr>
          <w:rFonts w:asciiTheme="minorHAnsi" w:hAnsiTheme="minorHAnsi"/>
          <w:sz w:val="22"/>
          <w:szCs w:val="22"/>
        </w:rPr>
      </w:pPr>
      <w:r w:rsidRPr="00050F90">
        <w:rPr>
          <w:rFonts w:asciiTheme="minorHAnsi" w:hAnsiTheme="minorHAnsi"/>
          <w:sz w:val="22"/>
          <w:szCs w:val="22"/>
        </w:rPr>
        <w:t xml:space="preserve">Intimate or sexual relationships between staff and young people will be regarded as a grave breach of trust. Any sexual activity between a member of staff and a young person may be regarded as a criminal offence and will always be a matter for disciplinary action. Allowing or encouraging a relationship to develop in a way which might lead to a sexual relationship is also unacceptable. Sexual activity does not just involve physical contact, </w:t>
      </w:r>
      <w:r w:rsidR="0058588C">
        <w:rPr>
          <w:rFonts w:asciiTheme="minorHAnsi" w:hAnsiTheme="minorHAnsi"/>
          <w:sz w:val="22"/>
          <w:szCs w:val="22"/>
        </w:rPr>
        <w:t xml:space="preserve">it includes </w:t>
      </w:r>
      <w:r w:rsidRPr="00050F90">
        <w:rPr>
          <w:rFonts w:asciiTheme="minorHAnsi" w:hAnsiTheme="minorHAnsi"/>
          <w:sz w:val="22"/>
          <w:szCs w:val="22"/>
        </w:rPr>
        <w:t xml:space="preserve">penetrative and non-penetrative acts. It may also include causing young people </w:t>
      </w:r>
      <w:r w:rsidR="00B075CA" w:rsidRPr="00050F90">
        <w:rPr>
          <w:rFonts w:asciiTheme="minorHAnsi" w:hAnsiTheme="minorHAnsi"/>
          <w:sz w:val="22"/>
          <w:szCs w:val="22"/>
        </w:rPr>
        <w:t xml:space="preserve">to </w:t>
      </w:r>
      <w:r w:rsidRPr="00050F90">
        <w:rPr>
          <w:rFonts w:asciiTheme="minorHAnsi" w:hAnsiTheme="minorHAnsi"/>
          <w:sz w:val="22"/>
          <w:szCs w:val="22"/>
        </w:rPr>
        <w:t>engage in or watch sexual activity or the production of pornographic material. Accordingly:</w:t>
      </w:r>
    </w:p>
    <w:p w14:paraId="5E463A6C" w14:textId="11016B32" w:rsidR="0086123C" w:rsidRPr="00050F90" w:rsidRDefault="0086123C" w:rsidP="00B075CA">
      <w:pPr>
        <w:pStyle w:val="ListParagraph"/>
        <w:numPr>
          <w:ilvl w:val="0"/>
          <w:numId w:val="21"/>
        </w:numPr>
        <w:jc w:val="both"/>
        <w:rPr>
          <w:rFonts w:asciiTheme="minorHAnsi" w:hAnsiTheme="minorHAnsi"/>
          <w:sz w:val="22"/>
          <w:szCs w:val="22"/>
        </w:rPr>
      </w:pPr>
      <w:r w:rsidRPr="00050F90">
        <w:rPr>
          <w:rFonts w:asciiTheme="minorHAnsi" w:hAnsiTheme="minorHAnsi"/>
          <w:sz w:val="22"/>
          <w:szCs w:val="22"/>
        </w:rPr>
        <w:t>You must not have sexual relationships with a</w:t>
      </w:r>
      <w:r w:rsidR="00B075CA" w:rsidRPr="00050F90">
        <w:rPr>
          <w:rFonts w:asciiTheme="minorHAnsi" w:hAnsiTheme="minorHAnsi"/>
          <w:sz w:val="22"/>
          <w:szCs w:val="22"/>
        </w:rPr>
        <w:t xml:space="preserve"> young person</w:t>
      </w:r>
      <w:r w:rsidRPr="00050F90">
        <w:rPr>
          <w:rFonts w:asciiTheme="minorHAnsi" w:hAnsiTheme="minorHAnsi"/>
          <w:sz w:val="22"/>
          <w:szCs w:val="22"/>
        </w:rPr>
        <w:t>.</w:t>
      </w:r>
    </w:p>
    <w:p w14:paraId="6AF27686" w14:textId="77777777" w:rsidR="0086123C" w:rsidRPr="00050F90" w:rsidRDefault="0086123C" w:rsidP="00B075CA">
      <w:pPr>
        <w:pStyle w:val="ListParagraph"/>
        <w:numPr>
          <w:ilvl w:val="0"/>
          <w:numId w:val="21"/>
        </w:numPr>
        <w:jc w:val="both"/>
        <w:rPr>
          <w:rFonts w:asciiTheme="minorHAnsi" w:hAnsiTheme="minorHAnsi"/>
          <w:sz w:val="22"/>
          <w:szCs w:val="22"/>
        </w:rPr>
      </w:pPr>
      <w:r w:rsidRPr="00050F90">
        <w:rPr>
          <w:rFonts w:asciiTheme="minorHAnsi" w:hAnsiTheme="minorHAnsi"/>
          <w:sz w:val="22"/>
          <w:szCs w:val="22"/>
        </w:rPr>
        <w:t>You should not have any form of communication with a young person which could be interpreted as sexually suggestive or provocative, i.e. verbal comments, letters, notes, e-mails, texts, phone calls or physical contact.</w:t>
      </w:r>
    </w:p>
    <w:p w14:paraId="61F281EB" w14:textId="634E4D53" w:rsidR="0086123C" w:rsidRPr="00050F90" w:rsidRDefault="0086123C" w:rsidP="00B075CA">
      <w:pPr>
        <w:pStyle w:val="ListParagraph"/>
        <w:numPr>
          <w:ilvl w:val="0"/>
          <w:numId w:val="21"/>
        </w:numPr>
        <w:jc w:val="both"/>
        <w:rPr>
          <w:rFonts w:asciiTheme="minorHAnsi" w:hAnsiTheme="minorHAnsi"/>
          <w:sz w:val="22"/>
          <w:szCs w:val="22"/>
        </w:rPr>
      </w:pPr>
      <w:r w:rsidRPr="00050F90">
        <w:rPr>
          <w:rFonts w:asciiTheme="minorHAnsi" w:hAnsiTheme="minorHAnsi"/>
          <w:sz w:val="22"/>
          <w:szCs w:val="22"/>
        </w:rPr>
        <w:t>You should not make sexual remar</w:t>
      </w:r>
      <w:r w:rsidR="00B075CA" w:rsidRPr="00050F90">
        <w:rPr>
          <w:rFonts w:asciiTheme="minorHAnsi" w:hAnsiTheme="minorHAnsi"/>
          <w:sz w:val="22"/>
          <w:szCs w:val="22"/>
        </w:rPr>
        <w:t>ks to or about a young person</w:t>
      </w:r>
      <w:r w:rsidRPr="00050F90">
        <w:rPr>
          <w:rFonts w:asciiTheme="minorHAnsi" w:hAnsiTheme="minorHAnsi"/>
          <w:sz w:val="22"/>
          <w:szCs w:val="22"/>
        </w:rPr>
        <w:t>.</w:t>
      </w:r>
    </w:p>
    <w:p w14:paraId="5210AD1C" w14:textId="4A0EA4D6" w:rsidR="0086123C" w:rsidRPr="00050F90" w:rsidRDefault="0086123C" w:rsidP="00B075CA">
      <w:pPr>
        <w:pStyle w:val="ListParagraph"/>
        <w:numPr>
          <w:ilvl w:val="0"/>
          <w:numId w:val="21"/>
        </w:numPr>
        <w:jc w:val="both"/>
        <w:rPr>
          <w:rFonts w:asciiTheme="minorHAnsi" w:hAnsiTheme="minorHAnsi"/>
          <w:sz w:val="22"/>
          <w:szCs w:val="22"/>
        </w:rPr>
      </w:pPr>
      <w:r w:rsidRPr="00050F90">
        <w:rPr>
          <w:rFonts w:asciiTheme="minorHAnsi" w:hAnsiTheme="minorHAnsi"/>
          <w:sz w:val="22"/>
          <w:szCs w:val="22"/>
        </w:rPr>
        <w:t>You should not discuss your own sexual relationships with or in the presence of young people.</w:t>
      </w:r>
    </w:p>
    <w:p w14:paraId="4B9DA154" w14:textId="77777777" w:rsidR="0086123C" w:rsidRDefault="0086123C" w:rsidP="0086123C">
      <w:pPr>
        <w:rPr>
          <w:rFonts w:asciiTheme="minorHAnsi" w:hAnsiTheme="minorHAnsi"/>
          <w:sz w:val="22"/>
          <w:szCs w:val="22"/>
        </w:rPr>
      </w:pPr>
    </w:p>
    <w:p w14:paraId="574F90E4" w14:textId="77777777" w:rsidR="00D37B52" w:rsidRDefault="00D37B52" w:rsidP="0086123C">
      <w:pPr>
        <w:rPr>
          <w:rFonts w:asciiTheme="minorHAnsi" w:hAnsiTheme="minorHAnsi"/>
          <w:sz w:val="22"/>
          <w:szCs w:val="22"/>
        </w:rPr>
      </w:pPr>
    </w:p>
    <w:p w14:paraId="227664C7" w14:textId="77777777" w:rsidR="00D37B52" w:rsidRDefault="00D37B52" w:rsidP="0086123C">
      <w:pPr>
        <w:rPr>
          <w:rFonts w:asciiTheme="minorHAnsi" w:hAnsiTheme="minorHAnsi"/>
          <w:sz w:val="22"/>
          <w:szCs w:val="22"/>
        </w:rPr>
      </w:pPr>
    </w:p>
    <w:p w14:paraId="3304F9FD" w14:textId="77777777" w:rsidR="00D37B52" w:rsidRDefault="00D37B52" w:rsidP="0086123C">
      <w:pPr>
        <w:rPr>
          <w:rFonts w:asciiTheme="minorHAnsi" w:hAnsiTheme="minorHAnsi"/>
          <w:sz w:val="22"/>
          <w:szCs w:val="22"/>
        </w:rPr>
      </w:pPr>
    </w:p>
    <w:p w14:paraId="60F734A0" w14:textId="77777777" w:rsidR="00D37B52" w:rsidRPr="00050F90" w:rsidRDefault="00D37B52" w:rsidP="0086123C">
      <w:pPr>
        <w:rPr>
          <w:rFonts w:asciiTheme="minorHAnsi" w:hAnsiTheme="minorHAnsi"/>
          <w:sz w:val="22"/>
          <w:szCs w:val="22"/>
        </w:rPr>
      </w:pPr>
    </w:p>
    <w:p w14:paraId="7942EDF3" w14:textId="77777777" w:rsidR="0086123C" w:rsidRPr="00050F90" w:rsidRDefault="0086123C" w:rsidP="0086123C">
      <w:pPr>
        <w:rPr>
          <w:rFonts w:asciiTheme="minorHAnsi" w:hAnsiTheme="minorHAnsi"/>
          <w:sz w:val="22"/>
          <w:szCs w:val="22"/>
          <w:u w:val="single"/>
        </w:rPr>
      </w:pPr>
      <w:r w:rsidRPr="00050F90">
        <w:rPr>
          <w:rFonts w:asciiTheme="minorHAnsi" w:hAnsiTheme="minorHAnsi"/>
          <w:sz w:val="22"/>
          <w:szCs w:val="22"/>
          <w:u w:val="single"/>
        </w:rPr>
        <w:lastRenderedPageBreak/>
        <w:t>Physical Contact and Intervention</w:t>
      </w:r>
    </w:p>
    <w:p w14:paraId="17AF8CB3" w14:textId="77777777" w:rsidR="0086123C" w:rsidRPr="00050F90" w:rsidRDefault="0086123C" w:rsidP="0086123C">
      <w:pPr>
        <w:rPr>
          <w:rFonts w:asciiTheme="minorHAnsi" w:hAnsiTheme="minorHAnsi"/>
          <w:sz w:val="22"/>
          <w:szCs w:val="22"/>
          <w:u w:val="single"/>
        </w:rPr>
      </w:pPr>
    </w:p>
    <w:p w14:paraId="6FE5B063" w14:textId="77777777" w:rsidR="009D67AC" w:rsidRDefault="0086123C" w:rsidP="00A06A8C">
      <w:pPr>
        <w:jc w:val="both"/>
        <w:rPr>
          <w:rFonts w:asciiTheme="minorHAnsi" w:hAnsiTheme="minorHAnsi"/>
          <w:sz w:val="22"/>
          <w:szCs w:val="22"/>
        </w:rPr>
      </w:pPr>
      <w:r w:rsidRPr="00050F90">
        <w:rPr>
          <w:rFonts w:asciiTheme="minorHAnsi" w:hAnsiTheme="minorHAnsi"/>
          <w:sz w:val="22"/>
          <w:szCs w:val="22"/>
        </w:rPr>
        <w:t>In general staff should avoid physi</w:t>
      </w:r>
      <w:r w:rsidR="00B075CA" w:rsidRPr="00050F90">
        <w:rPr>
          <w:rFonts w:asciiTheme="minorHAnsi" w:hAnsiTheme="minorHAnsi"/>
          <w:sz w:val="22"/>
          <w:szCs w:val="22"/>
        </w:rPr>
        <w:t>cal contact with young people</w:t>
      </w:r>
      <w:r w:rsidRPr="00050F90">
        <w:rPr>
          <w:rFonts w:asciiTheme="minorHAnsi" w:hAnsiTheme="minorHAnsi"/>
          <w:sz w:val="22"/>
          <w:szCs w:val="22"/>
        </w:rPr>
        <w:t xml:space="preserve">, unless such contact is clearly linked to a professional role and within parameters of established and agreed protocols, e.g. sports activities or medical procedures. </w:t>
      </w:r>
    </w:p>
    <w:p w14:paraId="73789DF3" w14:textId="77777777" w:rsidR="009D67AC" w:rsidRDefault="009D67AC" w:rsidP="00A06A8C">
      <w:pPr>
        <w:jc w:val="both"/>
        <w:rPr>
          <w:rFonts w:asciiTheme="minorHAnsi" w:hAnsiTheme="minorHAnsi"/>
          <w:sz w:val="22"/>
          <w:szCs w:val="22"/>
        </w:rPr>
      </w:pPr>
    </w:p>
    <w:p w14:paraId="09FA6F7A" w14:textId="1EB056DB" w:rsidR="00D92B8B" w:rsidRDefault="0086123C" w:rsidP="00A06A8C">
      <w:pPr>
        <w:jc w:val="both"/>
        <w:rPr>
          <w:rFonts w:asciiTheme="minorHAnsi" w:hAnsiTheme="minorHAnsi"/>
          <w:sz w:val="22"/>
          <w:szCs w:val="22"/>
        </w:rPr>
      </w:pPr>
      <w:r w:rsidRPr="00050F90">
        <w:rPr>
          <w:rFonts w:asciiTheme="minorHAnsi" w:hAnsiTheme="minorHAnsi"/>
          <w:sz w:val="22"/>
          <w:szCs w:val="22"/>
        </w:rPr>
        <w:t xml:space="preserve">If physical contact is </w:t>
      </w:r>
      <w:r w:rsidR="003F197A" w:rsidRPr="00050F90">
        <w:rPr>
          <w:rFonts w:asciiTheme="minorHAnsi" w:hAnsiTheme="minorHAnsi"/>
          <w:sz w:val="22"/>
          <w:szCs w:val="22"/>
        </w:rPr>
        <w:t>required,</w:t>
      </w:r>
      <w:r w:rsidRPr="00050F90">
        <w:rPr>
          <w:rFonts w:asciiTheme="minorHAnsi" w:hAnsiTheme="minorHAnsi"/>
          <w:sz w:val="22"/>
          <w:szCs w:val="22"/>
        </w:rPr>
        <w:t xml:space="preserve"> it should never be secretive and should take place in a safe and open environment. In the context of challenging behavio</w:t>
      </w:r>
      <w:r w:rsidR="00F730BE" w:rsidRPr="00050F90">
        <w:rPr>
          <w:rFonts w:asciiTheme="minorHAnsi" w:hAnsiTheme="minorHAnsi"/>
          <w:sz w:val="22"/>
          <w:szCs w:val="22"/>
        </w:rPr>
        <w:t>ur on the part of a young person</w:t>
      </w:r>
      <w:r w:rsidRPr="00050F90">
        <w:rPr>
          <w:rFonts w:asciiTheme="minorHAnsi" w:hAnsiTheme="minorHAnsi"/>
          <w:sz w:val="22"/>
          <w:szCs w:val="22"/>
        </w:rPr>
        <w:t xml:space="preserve">, physical intervention should only be used in exceptional circumstances, if it is necessary to prevent personal injury to the young person, or to others, and be proportionate. </w:t>
      </w:r>
    </w:p>
    <w:p w14:paraId="246949D9" w14:textId="77777777" w:rsidR="009E11E5" w:rsidRDefault="009E11E5" w:rsidP="00A06A8C">
      <w:pPr>
        <w:jc w:val="both"/>
        <w:rPr>
          <w:rFonts w:asciiTheme="minorHAnsi" w:hAnsiTheme="minorHAnsi"/>
          <w:sz w:val="22"/>
          <w:szCs w:val="22"/>
        </w:rPr>
      </w:pPr>
    </w:p>
    <w:p w14:paraId="44B56799" w14:textId="679362BA" w:rsidR="0086123C" w:rsidRPr="00050F90" w:rsidRDefault="0086123C" w:rsidP="00A06A8C">
      <w:pPr>
        <w:jc w:val="both"/>
        <w:rPr>
          <w:rFonts w:asciiTheme="minorHAnsi" w:hAnsiTheme="minorHAnsi"/>
          <w:sz w:val="22"/>
          <w:szCs w:val="22"/>
        </w:rPr>
      </w:pPr>
      <w:r w:rsidRPr="00050F90">
        <w:rPr>
          <w:rFonts w:asciiTheme="minorHAnsi" w:hAnsiTheme="minorHAnsi"/>
          <w:sz w:val="22"/>
          <w:szCs w:val="22"/>
        </w:rPr>
        <w:t>Accordingly:</w:t>
      </w:r>
    </w:p>
    <w:p w14:paraId="7FEB41B8" w14:textId="5E6156E6" w:rsidR="0086123C" w:rsidRPr="00050F90" w:rsidRDefault="0086123C" w:rsidP="00A06A8C">
      <w:pPr>
        <w:pStyle w:val="ListParagraph"/>
        <w:numPr>
          <w:ilvl w:val="0"/>
          <w:numId w:val="22"/>
        </w:numPr>
        <w:jc w:val="both"/>
        <w:rPr>
          <w:rFonts w:asciiTheme="minorHAnsi" w:hAnsiTheme="minorHAnsi"/>
          <w:sz w:val="22"/>
          <w:szCs w:val="22"/>
        </w:rPr>
      </w:pPr>
      <w:r w:rsidRPr="00050F90">
        <w:rPr>
          <w:rFonts w:asciiTheme="minorHAnsi" w:hAnsiTheme="minorHAnsi"/>
          <w:sz w:val="22"/>
          <w:szCs w:val="22"/>
        </w:rPr>
        <w:t>You should not touch a young person</w:t>
      </w:r>
      <w:r w:rsidR="00DD2B1B">
        <w:rPr>
          <w:rFonts w:asciiTheme="minorHAnsi" w:hAnsiTheme="minorHAnsi"/>
          <w:sz w:val="22"/>
          <w:szCs w:val="22"/>
        </w:rPr>
        <w:t xml:space="preserve"> unless </w:t>
      </w:r>
      <w:r w:rsidR="00D37B52">
        <w:rPr>
          <w:rFonts w:asciiTheme="minorHAnsi" w:hAnsiTheme="minorHAnsi"/>
          <w:sz w:val="22"/>
          <w:szCs w:val="22"/>
        </w:rPr>
        <w:t xml:space="preserve">clearly linked to a professional role and </w:t>
      </w:r>
      <w:r w:rsidR="00DD2B1B">
        <w:rPr>
          <w:rFonts w:asciiTheme="minorHAnsi" w:hAnsiTheme="minorHAnsi"/>
          <w:sz w:val="22"/>
          <w:szCs w:val="22"/>
        </w:rPr>
        <w:t>deemed necessary for health</w:t>
      </w:r>
      <w:r w:rsidR="00D37B52">
        <w:rPr>
          <w:rFonts w:asciiTheme="minorHAnsi" w:hAnsiTheme="minorHAnsi"/>
          <w:sz w:val="22"/>
          <w:szCs w:val="22"/>
        </w:rPr>
        <w:t>,</w:t>
      </w:r>
      <w:r w:rsidR="00DD2B1B">
        <w:rPr>
          <w:rFonts w:asciiTheme="minorHAnsi" w:hAnsiTheme="minorHAnsi"/>
          <w:sz w:val="22"/>
          <w:szCs w:val="22"/>
        </w:rPr>
        <w:t xml:space="preserve"> safety </w:t>
      </w:r>
      <w:r w:rsidR="00D37B52">
        <w:rPr>
          <w:rFonts w:asciiTheme="minorHAnsi" w:hAnsiTheme="minorHAnsi"/>
          <w:sz w:val="22"/>
          <w:szCs w:val="22"/>
        </w:rPr>
        <w:t xml:space="preserve">and wellbeing </w:t>
      </w:r>
      <w:r w:rsidR="00DD2B1B">
        <w:rPr>
          <w:rFonts w:asciiTheme="minorHAnsi" w:hAnsiTheme="minorHAnsi"/>
          <w:sz w:val="22"/>
          <w:szCs w:val="22"/>
        </w:rPr>
        <w:t>reasons</w:t>
      </w:r>
      <w:r w:rsidRPr="00050F90">
        <w:rPr>
          <w:rFonts w:asciiTheme="minorHAnsi" w:hAnsiTheme="minorHAnsi"/>
          <w:sz w:val="22"/>
          <w:szCs w:val="22"/>
        </w:rPr>
        <w:t xml:space="preserve">. </w:t>
      </w:r>
    </w:p>
    <w:p w14:paraId="1E67B60E" w14:textId="77777777" w:rsidR="0086123C" w:rsidRPr="00050F90" w:rsidRDefault="0086123C" w:rsidP="00A06A8C">
      <w:pPr>
        <w:pStyle w:val="ListParagraph"/>
        <w:numPr>
          <w:ilvl w:val="0"/>
          <w:numId w:val="22"/>
        </w:numPr>
        <w:jc w:val="both"/>
        <w:rPr>
          <w:rFonts w:asciiTheme="minorHAnsi" w:hAnsiTheme="minorHAnsi"/>
          <w:sz w:val="22"/>
          <w:szCs w:val="22"/>
        </w:rPr>
      </w:pPr>
      <w:r w:rsidRPr="00050F90">
        <w:rPr>
          <w:rFonts w:asciiTheme="minorHAnsi" w:hAnsiTheme="minorHAnsi"/>
          <w:sz w:val="22"/>
          <w:szCs w:val="22"/>
        </w:rPr>
        <w:t>You should understand that physical contact in some circumstances can be easily misinterpreted.</w:t>
      </w:r>
    </w:p>
    <w:p w14:paraId="5DB01B4F" w14:textId="77777777" w:rsidR="0086123C" w:rsidRPr="00050F90" w:rsidRDefault="0086123C" w:rsidP="00A06A8C">
      <w:pPr>
        <w:pStyle w:val="ListParagraph"/>
        <w:numPr>
          <w:ilvl w:val="0"/>
          <w:numId w:val="22"/>
        </w:numPr>
        <w:jc w:val="both"/>
        <w:rPr>
          <w:rFonts w:asciiTheme="minorHAnsi" w:hAnsiTheme="minorHAnsi"/>
          <w:sz w:val="22"/>
          <w:szCs w:val="22"/>
        </w:rPr>
      </w:pPr>
      <w:r w:rsidRPr="00050F90">
        <w:rPr>
          <w:rFonts w:asciiTheme="minorHAnsi" w:hAnsiTheme="minorHAnsi"/>
          <w:sz w:val="22"/>
          <w:szCs w:val="22"/>
        </w:rPr>
        <w:t>You should always try to defuse situations before they escalate.</w:t>
      </w:r>
    </w:p>
    <w:p w14:paraId="58140448" w14:textId="77777777" w:rsidR="0086123C" w:rsidRPr="00050F90" w:rsidRDefault="0086123C" w:rsidP="00A06A8C">
      <w:pPr>
        <w:pStyle w:val="ListParagraph"/>
        <w:numPr>
          <w:ilvl w:val="0"/>
          <w:numId w:val="22"/>
        </w:numPr>
        <w:jc w:val="both"/>
        <w:rPr>
          <w:rFonts w:asciiTheme="minorHAnsi" w:hAnsiTheme="minorHAnsi"/>
          <w:sz w:val="22"/>
          <w:szCs w:val="22"/>
        </w:rPr>
      </w:pPr>
      <w:r w:rsidRPr="00050F90">
        <w:rPr>
          <w:rFonts w:asciiTheme="minorHAnsi" w:hAnsiTheme="minorHAnsi"/>
          <w:sz w:val="22"/>
          <w:szCs w:val="22"/>
        </w:rPr>
        <w:t>You should report as soon as possible after the event any incident where physical intervention has been used.</w:t>
      </w:r>
    </w:p>
    <w:p w14:paraId="12F5306D" w14:textId="77777777" w:rsidR="008B3C34" w:rsidRPr="00050F90" w:rsidRDefault="008B3C34" w:rsidP="0086123C">
      <w:pPr>
        <w:jc w:val="center"/>
        <w:rPr>
          <w:rFonts w:asciiTheme="minorHAnsi" w:hAnsiTheme="minorHAnsi"/>
          <w:b/>
          <w:sz w:val="22"/>
          <w:szCs w:val="22"/>
        </w:rPr>
      </w:pPr>
    </w:p>
    <w:sectPr w:rsidR="008B3C34" w:rsidRPr="00050F90" w:rsidSect="004A37D9">
      <w:headerReference w:type="default" r:id="rId13"/>
      <w:footerReference w:type="default" r:id="rId14"/>
      <w:pgSz w:w="11906" w:h="16838"/>
      <w:pgMar w:top="851"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0882" w14:textId="77777777" w:rsidR="000576FB" w:rsidRDefault="000576FB">
      <w:r>
        <w:separator/>
      </w:r>
    </w:p>
  </w:endnote>
  <w:endnote w:type="continuationSeparator" w:id="0">
    <w:p w14:paraId="5AB6AC18" w14:textId="77777777" w:rsidR="000576FB" w:rsidRDefault="000576FB">
      <w:r>
        <w:continuationSeparator/>
      </w:r>
    </w:p>
  </w:endnote>
  <w:endnote w:type="continuationNotice" w:id="1">
    <w:p w14:paraId="1D9F7767" w14:textId="77777777" w:rsidR="00F803BE" w:rsidRDefault="00F80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5D0E" w14:textId="7B882F65" w:rsidR="000576FB" w:rsidRPr="00050F90" w:rsidRDefault="00314D70" w:rsidP="00050F90">
    <w:pPr>
      <w:pStyle w:val="Footer"/>
      <w:tabs>
        <w:tab w:val="left" w:pos="8715"/>
        <w:tab w:val="right" w:pos="9746"/>
      </w:tabs>
      <w:rPr>
        <w:rFonts w:asciiTheme="minorHAnsi" w:hAnsiTheme="minorHAnsi"/>
        <w:sz w:val="20"/>
      </w:rPr>
    </w:pPr>
    <w:r>
      <w:rPr>
        <w:sz w:val="20"/>
      </w:rPr>
      <w:t>Approved June 2016</w:t>
    </w:r>
    <w:r w:rsidR="000576FB">
      <w:rPr>
        <w:sz w:val="20"/>
      </w:rPr>
      <w:tab/>
    </w:r>
    <w:r w:rsidR="000576FB">
      <w:rPr>
        <w:sz w:val="20"/>
      </w:rPr>
      <w:tab/>
    </w:r>
    <w:r w:rsidR="000576FB">
      <w:rPr>
        <w:sz w:val="20"/>
      </w:rPr>
      <w:tab/>
    </w:r>
    <w:r w:rsidR="000576FB">
      <w:rPr>
        <w:sz w:val="20"/>
      </w:rPr>
      <w:tab/>
    </w:r>
    <w:r w:rsidR="000576FB" w:rsidRPr="00050F90">
      <w:rPr>
        <w:rFonts w:asciiTheme="minorHAnsi" w:hAnsiTheme="minorHAnsi"/>
        <w:sz w:val="20"/>
      </w:rPr>
      <w:t xml:space="preserve">Page </w:t>
    </w:r>
    <w:r w:rsidR="000576FB" w:rsidRPr="00050F90">
      <w:rPr>
        <w:rFonts w:asciiTheme="minorHAnsi" w:hAnsiTheme="minorHAnsi"/>
        <w:b/>
        <w:sz w:val="20"/>
      </w:rPr>
      <w:fldChar w:fldCharType="begin"/>
    </w:r>
    <w:r w:rsidR="000576FB" w:rsidRPr="00050F90">
      <w:rPr>
        <w:rFonts w:asciiTheme="minorHAnsi" w:hAnsiTheme="minorHAnsi"/>
        <w:b/>
        <w:sz w:val="20"/>
      </w:rPr>
      <w:instrText xml:space="preserve"> PAGE </w:instrText>
    </w:r>
    <w:r w:rsidR="000576FB" w:rsidRPr="00050F90">
      <w:rPr>
        <w:rFonts w:asciiTheme="minorHAnsi" w:hAnsiTheme="minorHAnsi"/>
        <w:b/>
        <w:sz w:val="20"/>
      </w:rPr>
      <w:fldChar w:fldCharType="separate"/>
    </w:r>
    <w:r w:rsidR="00043B43">
      <w:rPr>
        <w:rFonts w:asciiTheme="minorHAnsi" w:hAnsiTheme="minorHAnsi"/>
        <w:b/>
        <w:noProof/>
        <w:sz w:val="20"/>
      </w:rPr>
      <w:t>1</w:t>
    </w:r>
    <w:r w:rsidR="000576FB" w:rsidRPr="00050F90">
      <w:rPr>
        <w:rFonts w:asciiTheme="minorHAnsi" w:hAnsiTheme="minorHAnsi"/>
        <w:b/>
        <w:sz w:val="20"/>
      </w:rPr>
      <w:fldChar w:fldCharType="end"/>
    </w:r>
    <w:r w:rsidR="000576FB" w:rsidRPr="00050F90">
      <w:rPr>
        <w:rFonts w:asciiTheme="minorHAnsi" w:hAnsiTheme="minorHAnsi"/>
        <w:sz w:val="20"/>
      </w:rPr>
      <w:t xml:space="preserve"> of </w:t>
    </w:r>
    <w:r w:rsidR="000576FB" w:rsidRPr="00050F90">
      <w:rPr>
        <w:rFonts w:asciiTheme="minorHAnsi" w:hAnsiTheme="minorHAnsi"/>
        <w:b/>
        <w:sz w:val="20"/>
      </w:rPr>
      <w:fldChar w:fldCharType="begin"/>
    </w:r>
    <w:r w:rsidR="000576FB" w:rsidRPr="00050F90">
      <w:rPr>
        <w:rFonts w:asciiTheme="minorHAnsi" w:hAnsiTheme="minorHAnsi"/>
        <w:b/>
        <w:sz w:val="20"/>
      </w:rPr>
      <w:instrText xml:space="preserve"> NUMPAGES  </w:instrText>
    </w:r>
    <w:r w:rsidR="000576FB" w:rsidRPr="00050F90">
      <w:rPr>
        <w:rFonts w:asciiTheme="minorHAnsi" w:hAnsiTheme="minorHAnsi"/>
        <w:b/>
        <w:sz w:val="20"/>
      </w:rPr>
      <w:fldChar w:fldCharType="separate"/>
    </w:r>
    <w:r w:rsidR="00043B43">
      <w:rPr>
        <w:rFonts w:asciiTheme="minorHAnsi" w:hAnsiTheme="minorHAnsi"/>
        <w:b/>
        <w:noProof/>
        <w:sz w:val="20"/>
      </w:rPr>
      <w:t>8</w:t>
    </w:r>
    <w:r w:rsidR="000576FB" w:rsidRPr="00050F90">
      <w:rPr>
        <w:rFonts w:asciiTheme="minorHAnsi" w:hAnsiTheme="minorHAnsi"/>
        <w:b/>
        <w:sz w:val="20"/>
      </w:rPr>
      <w:fldChar w:fldCharType="end"/>
    </w:r>
  </w:p>
  <w:p w14:paraId="32E8E7AF" w14:textId="2A8089C8" w:rsidR="000576FB" w:rsidRPr="004A37D9" w:rsidRDefault="000576FB" w:rsidP="00050F90">
    <w:pPr>
      <w:pStyle w:val="NormalWeb"/>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E4C9" w14:textId="77777777" w:rsidR="000576FB" w:rsidRDefault="000576FB">
      <w:r>
        <w:separator/>
      </w:r>
    </w:p>
  </w:footnote>
  <w:footnote w:type="continuationSeparator" w:id="0">
    <w:p w14:paraId="175A4925" w14:textId="77777777" w:rsidR="000576FB" w:rsidRDefault="000576FB">
      <w:r>
        <w:continuationSeparator/>
      </w:r>
    </w:p>
  </w:footnote>
  <w:footnote w:type="continuationNotice" w:id="1">
    <w:p w14:paraId="6E377759" w14:textId="77777777" w:rsidR="00F803BE" w:rsidRDefault="00F80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C97D" w14:textId="76F7F57F" w:rsidR="000576FB" w:rsidRPr="00024E80" w:rsidRDefault="00024E80" w:rsidP="00024E80">
    <w:pPr>
      <w:pStyle w:val="Header"/>
      <w:tabs>
        <w:tab w:val="clear" w:pos="4153"/>
        <w:tab w:val="clear" w:pos="8306"/>
        <w:tab w:val="right" w:pos="9746"/>
      </w:tabs>
      <w:rPr>
        <w:rFonts w:ascii="Calibri Light" w:hAnsi="Calibri Light" w:cs="Arial"/>
        <w:b/>
        <w:sz w:val="20"/>
      </w:rPr>
    </w:pPr>
    <w:r>
      <w:rPr>
        <w:rFonts w:ascii="Calibri Light" w:hAnsi="Calibri Light" w:cs="Arial"/>
        <w:b/>
        <w:sz w:val="48"/>
        <w:szCs w:val="48"/>
      </w:rPr>
      <w:tab/>
    </w:r>
  </w:p>
  <w:p w14:paraId="27266BDD" w14:textId="77777777" w:rsidR="000576FB" w:rsidRPr="00050F90" w:rsidRDefault="000576FB" w:rsidP="0005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A7B"/>
    <w:multiLevelType w:val="hybridMultilevel"/>
    <w:tmpl w:val="7E2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5692"/>
    <w:multiLevelType w:val="hybridMultilevel"/>
    <w:tmpl w:val="800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38C"/>
    <w:multiLevelType w:val="hybridMultilevel"/>
    <w:tmpl w:val="3C90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6BB5"/>
    <w:multiLevelType w:val="hybridMultilevel"/>
    <w:tmpl w:val="2D1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5490B"/>
    <w:multiLevelType w:val="multilevel"/>
    <w:tmpl w:val="5F501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15"/>
        </w:tabs>
        <w:ind w:left="8015"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992074"/>
    <w:multiLevelType w:val="hybridMultilevel"/>
    <w:tmpl w:val="63DC7BF2"/>
    <w:lvl w:ilvl="0" w:tplc="E9447FD4">
      <w:start w:val="1"/>
      <w:numFmt w:val="bullet"/>
      <w:lvlText w:val=""/>
      <w:lvlJc w:val="left"/>
      <w:pPr>
        <w:tabs>
          <w:tab w:val="num" w:pos="720"/>
        </w:tabs>
        <w:ind w:left="720" w:hanging="360"/>
      </w:pPr>
      <w:rPr>
        <w:rFonts w:ascii="Symbol" w:hAnsi="Symbol" w:hint="default"/>
      </w:rPr>
    </w:lvl>
    <w:lvl w:ilvl="1" w:tplc="7DFA5ED2" w:tentative="1">
      <w:start w:val="1"/>
      <w:numFmt w:val="bullet"/>
      <w:lvlText w:val="o"/>
      <w:lvlJc w:val="left"/>
      <w:pPr>
        <w:tabs>
          <w:tab w:val="num" w:pos="1440"/>
        </w:tabs>
        <w:ind w:left="1440" w:hanging="360"/>
      </w:pPr>
      <w:rPr>
        <w:rFonts w:ascii="Courier New" w:hAnsi="Courier New" w:cs="Courier New" w:hint="default"/>
      </w:rPr>
    </w:lvl>
    <w:lvl w:ilvl="2" w:tplc="0EBA4B60" w:tentative="1">
      <w:start w:val="1"/>
      <w:numFmt w:val="bullet"/>
      <w:lvlText w:val=""/>
      <w:lvlJc w:val="left"/>
      <w:pPr>
        <w:tabs>
          <w:tab w:val="num" w:pos="2160"/>
        </w:tabs>
        <w:ind w:left="2160" w:hanging="360"/>
      </w:pPr>
      <w:rPr>
        <w:rFonts w:ascii="Wingdings" w:hAnsi="Wingdings" w:hint="default"/>
      </w:rPr>
    </w:lvl>
    <w:lvl w:ilvl="3" w:tplc="F6187756" w:tentative="1">
      <w:start w:val="1"/>
      <w:numFmt w:val="bullet"/>
      <w:lvlText w:val=""/>
      <w:lvlJc w:val="left"/>
      <w:pPr>
        <w:tabs>
          <w:tab w:val="num" w:pos="2880"/>
        </w:tabs>
        <w:ind w:left="2880" w:hanging="360"/>
      </w:pPr>
      <w:rPr>
        <w:rFonts w:ascii="Symbol" w:hAnsi="Symbol" w:hint="default"/>
      </w:rPr>
    </w:lvl>
    <w:lvl w:ilvl="4" w:tplc="78C0EA30" w:tentative="1">
      <w:start w:val="1"/>
      <w:numFmt w:val="bullet"/>
      <w:lvlText w:val="o"/>
      <w:lvlJc w:val="left"/>
      <w:pPr>
        <w:tabs>
          <w:tab w:val="num" w:pos="3600"/>
        </w:tabs>
        <w:ind w:left="3600" w:hanging="360"/>
      </w:pPr>
      <w:rPr>
        <w:rFonts w:ascii="Courier New" w:hAnsi="Courier New" w:cs="Courier New" w:hint="default"/>
      </w:rPr>
    </w:lvl>
    <w:lvl w:ilvl="5" w:tplc="DF184E08" w:tentative="1">
      <w:start w:val="1"/>
      <w:numFmt w:val="bullet"/>
      <w:lvlText w:val=""/>
      <w:lvlJc w:val="left"/>
      <w:pPr>
        <w:tabs>
          <w:tab w:val="num" w:pos="4320"/>
        </w:tabs>
        <w:ind w:left="4320" w:hanging="360"/>
      </w:pPr>
      <w:rPr>
        <w:rFonts w:ascii="Wingdings" w:hAnsi="Wingdings" w:hint="default"/>
      </w:rPr>
    </w:lvl>
    <w:lvl w:ilvl="6" w:tplc="E6B2D9EC" w:tentative="1">
      <w:start w:val="1"/>
      <w:numFmt w:val="bullet"/>
      <w:lvlText w:val=""/>
      <w:lvlJc w:val="left"/>
      <w:pPr>
        <w:tabs>
          <w:tab w:val="num" w:pos="5040"/>
        </w:tabs>
        <w:ind w:left="5040" w:hanging="360"/>
      </w:pPr>
      <w:rPr>
        <w:rFonts w:ascii="Symbol" w:hAnsi="Symbol" w:hint="default"/>
      </w:rPr>
    </w:lvl>
    <w:lvl w:ilvl="7" w:tplc="B106D9D0" w:tentative="1">
      <w:start w:val="1"/>
      <w:numFmt w:val="bullet"/>
      <w:lvlText w:val="o"/>
      <w:lvlJc w:val="left"/>
      <w:pPr>
        <w:tabs>
          <w:tab w:val="num" w:pos="5760"/>
        </w:tabs>
        <w:ind w:left="5760" w:hanging="360"/>
      </w:pPr>
      <w:rPr>
        <w:rFonts w:ascii="Courier New" w:hAnsi="Courier New" w:cs="Courier New" w:hint="default"/>
      </w:rPr>
    </w:lvl>
    <w:lvl w:ilvl="8" w:tplc="A0E866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45889"/>
    <w:multiLevelType w:val="hybridMultilevel"/>
    <w:tmpl w:val="1FA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748A9"/>
    <w:multiLevelType w:val="hybridMultilevel"/>
    <w:tmpl w:val="024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6F5C"/>
    <w:multiLevelType w:val="hybridMultilevel"/>
    <w:tmpl w:val="6066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36A24"/>
    <w:multiLevelType w:val="hybridMultilevel"/>
    <w:tmpl w:val="1BA872E6"/>
    <w:lvl w:ilvl="0" w:tplc="C23E5A72">
      <w:start w:val="4"/>
      <w:numFmt w:val="decimal"/>
      <w:lvlText w:val="%1."/>
      <w:lvlJc w:val="left"/>
      <w:pPr>
        <w:tabs>
          <w:tab w:val="num" w:pos="360"/>
        </w:tabs>
        <w:ind w:left="360" w:hanging="360"/>
      </w:pPr>
      <w:rPr>
        <w:rFonts w:hint="default"/>
        <w:b/>
      </w:rPr>
    </w:lvl>
    <w:lvl w:ilvl="1" w:tplc="414C53E6">
      <w:numFmt w:val="none"/>
      <w:lvlText w:val=""/>
      <w:lvlJc w:val="left"/>
      <w:pPr>
        <w:tabs>
          <w:tab w:val="num" w:pos="360"/>
        </w:tabs>
      </w:pPr>
    </w:lvl>
    <w:lvl w:ilvl="2" w:tplc="1F22DDB2">
      <w:numFmt w:val="none"/>
      <w:lvlText w:val=""/>
      <w:lvlJc w:val="left"/>
      <w:pPr>
        <w:tabs>
          <w:tab w:val="num" w:pos="360"/>
        </w:tabs>
      </w:pPr>
    </w:lvl>
    <w:lvl w:ilvl="3" w:tplc="9DA2E116">
      <w:numFmt w:val="none"/>
      <w:lvlText w:val=""/>
      <w:lvlJc w:val="left"/>
      <w:pPr>
        <w:tabs>
          <w:tab w:val="num" w:pos="360"/>
        </w:tabs>
      </w:pPr>
    </w:lvl>
    <w:lvl w:ilvl="4" w:tplc="ACE435BA">
      <w:numFmt w:val="none"/>
      <w:lvlText w:val=""/>
      <w:lvlJc w:val="left"/>
      <w:pPr>
        <w:tabs>
          <w:tab w:val="num" w:pos="360"/>
        </w:tabs>
      </w:pPr>
    </w:lvl>
    <w:lvl w:ilvl="5" w:tplc="980A38E2">
      <w:numFmt w:val="none"/>
      <w:lvlText w:val=""/>
      <w:lvlJc w:val="left"/>
      <w:pPr>
        <w:tabs>
          <w:tab w:val="num" w:pos="360"/>
        </w:tabs>
      </w:pPr>
    </w:lvl>
    <w:lvl w:ilvl="6" w:tplc="9DA43E36">
      <w:numFmt w:val="none"/>
      <w:lvlText w:val=""/>
      <w:lvlJc w:val="left"/>
      <w:pPr>
        <w:tabs>
          <w:tab w:val="num" w:pos="360"/>
        </w:tabs>
      </w:pPr>
    </w:lvl>
    <w:lvl w:ilvl="7" w:tplc="1E2CCE0C">
      <w:numFmt w:val="none"/>
      <w:lvlText w:val=""/>
      <w:lvlJc w:val="left"/>
      <w:pPr>
        <w:tabs>
          <w:tab w:val="num" w:pos="360"/>
        </w:tabs>
      </w:pPr>
    </w:lvl>
    <w:lvl w:ilvl="8" w:tplc="1EEC907E">
      <w:numFmt w:val="none"/>
      <w:lvlText w:val=""/>
      <w:lvlJc w:val="left"/>
      <w:pPr>
        <w:tabs>
          <w:tab w:val="num" w:pos="360"/>
        </w:tabs>
      </w:pPr>
    </w:lvl>
  </w:abstractNum>
  <w:abstractNum w:abstractNumId="10" w15:restartNumberingAfterBreak="0">
    <w:nsid w:val="26222C4B"/>
    <w:multiLevelType w:val="hybridMultilevel"/>
    <w:tmpl w:val="067AEB8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919E8"/>
    <w:multiLevelType w:val="hybridMultilevel"/>
    <w:tmpl w:val="254C39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E83023A"/>
    <w:multiLevelType w:val="hybridMultilevel"/>
    <w:tmpl w:val="155E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240BC"/>
    <w:multiLevelType w:val="hybridMultilevel"/>
    <w:tmpl w:val="169EECC4"/>
    <w:lvl w:ilvl="0" w:tplc="FFFFFFFF">
      <w:start w:val="1"/>
      <w:numFmt w:val="decimal"/>
      <w:lvlText w:val="%1."/>
      <w:lvlJc w:val="left"/>
      <w:pPr>
        <w:tabs>
          <w:tab w:val="num" w:pos="360"/>
        </w:tabs>
        <w:ind w:left="360" w:hanging="360"/>
      </w:pPr>
      <w:rPr>
        <w:rFonts w:hint="default"/>
      </w:rPr>
    </w:lvl>
    <w:lvl w:ilvl="1" w:tplc="55504180">
      <w:start w:val="1"/>
      <w:numFmt w:val="bullet"/>
      <w:lvlText w:val=""/>
      <w:lvlJc w:val="left"/>
      <w:pPr>
        <w:tabs>
          <w:tab w:val="num" w:pos="1440"/>
        </w:tabs>
        <w:ind w:left="1440" w:hanging="360"/>
      </w:pPr>
      <w:rPr>
        <w:rFonts w:ascii="Symbol" w:hAnsi="Symbol"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B60834"/>
    <w:multiLevelType w:val="hybridMultilevel"/>
    <w:tmpl w:val="B50AF828"/>
    <w:lvl w:ilvl="0" w:tplc="9E62A2EC">
      <w:start w:val="1"/>
      <w:numFmt w:val="bullet"/>
      <w:lvlText w:val=""/>
      <w:lvlJc w:val="left"/>
      <w:pPr>
        <w:tabs>
          <w:tab w:val="num" w:pos="1983"/>
        </w:tabs>
        <w:ind w:left="1983" w:hanging="360"/>
      </w:pPr>
      <w:rPr>
        <w:rFonts w:ascii="Wingdings" w:hAnsi="Wingdings" w:hint="default"/>
      </w:rPr>
    </w:lvl>
    <w:lvl w:ilvl="1" w:tplc="A662867A" w:tentative="1">
      <w:start w:val="1"/>
      <w:numFmt w:val="bullet"/>
      <w:lvlText w:val="o"/>
      <w:lvlJc w:val="left"/>
      <w:pPr>
        <w:tabs>
          <w:tab w:val="num" w:pos="2703"/>
        </w:tabs>
        <w:ind w:left="2703" w:hanging="360"/>
      </w:pPr>
      <w:rPr>
        <w:rFonts w:ascii="Courier New" w:hAnsi="Courier New" w:cs="Courier New" w:hint="default"/>
      </w:rPr>
    </w:lvl>
    <w:lvl w:ilvl="2" w:tplc="95A676B8" w:tentative="1">
      <w:start w:val="1"/>
      <w:numFmt w:val="bullet"/>
      <w:lvlText w:val=""/>
      <w:lvlJc w:val="left"/>
      <w:pPr>
        <w:tabs>
          <w:tab w:val="num" w:pos="3423"/>
        </w:tabs>
        <w:ind w:left="3423" w:hanging="360"/>
      </w:pPr>
      <w:rPr>
        <w:rFonts w:ascii="Wingdings" w:hAnsi="Wingdings" w:hint="default"/>
      </w:rPr>
    </w:lvl>
    <w:lvl w:ilvl="3" w:tplc="EAA6A826" w:tentative="1">
      <w:start w:val="1"/>
      <w:numFmt w:val="bullet"/>
      <w:lvlText w:val=""/>
      <w:lvlJc w:val="left"/>
      <w:pPr>
        <w:tabs>
          <w:tab w:val="num" w:pos="4143"/>
        </w:tabs>
        <w:ind w:left="4143" w:hanging="360"/>
      </w:pPr>
      <w:rPr>
        <w:rFonts w:ascii="Symbol" w:hAnsi="Symbol" w:hint="default"/>
      </w:rPr>
    </w:lvl>
    <w:lvl w:ilvl="4" w:tplc="2BA83664" w:tentative="1">
      <w:start w:val="1"/>
      <w:numFmt w:val="bullet"/>
      <w:lvlText w:val="o"/>
      <w:lvlJc w:val="left"/>
      <w:pPr>
        <w:tabs>
          <w:tab w:val="num" w:pos="4863"/>
        </w:tabs>
        <w:ind w:left="4863" w:hanging="360"/>
      </w:pPr>
      <w:rPr>
        <w:rFonts w:ascii="Courier New" w:hAnsi="Courier New" w:cs="Courier New" w:hint="default"/>
      </w:rPr>
    </w:lvl>
    <w:lvl w:ilvl="5" w:tplc="F8B4C600" w:tentative="1">
      <w:start w:val="1"/>
      <w:numFmt w:val="bullet"/>
      <w:lvlText w:val=""/>
      <w:lvlJc w:val="left"/>
      <w:pPr>
        <w:tabs>
          <w:tab w:val="num" w:pos="5583"/>
        </w:tabs>
        <w:ind w:left="5583" w:hanging="360"/>
      </w:pPr>
      <w:rPr>
        <w:rFonts w:ascii="Wingdings" w:hAnsi="Wingdings" w:hint="default"/>
      </w:rPr>
    </w:lvl>
    <w:lvl w:ilvl="6" w:tplc="98069490" w:tentative="1">
      <w:start w:val="1"/>
      <w:numFmt w:val="bullet"/>
      <w:lvlText w:val=""/>
      <w:lvlJc w:val="left"/>
      <w:pPr>
        <w:tabs>
          <w:tab w:val="num" w:pos="6303"/>
        </w:tabs>
        <w:ind w:left="6303" w:hanging="360"/>
      </w:pPr>
      <w:rPr>
        <w:rFonts w:ascii="Symbol" w:hAnsi="Symbol" w:hint="default"/>
      </w:rPr>
    </w:lvl>
    <w:lvl w:ilvl="7" w:tplc="CF7C60B0" w:tentative="1">
      <w:start w:val="1"/>
      <w:numFmt w:val="bullet"/>
      <w:lvlText w:val="o"/>
      <w:lvlJc w:val="left"/>
      <w:pPr>
        <w:tabs>
          <w:tab w:val="num" w:pos="7023"/>
        </w:tabs>
        <w:ind w:left="7023" w:hanging="360"/>
      </w:pPr>
      <w:rPr>
        <w:rFonts w:ascii="Courier New" w:hAnsi="Courier New" w:cs="Courier New" w:hint="default"/>
      </w:rPr>
    </w:lvl>
    <w:lvl w:ilvl="8" w:tplc="DC26573C" w:tentative="1">
      <w:start w:val="1"/>
      <w:numFmt w:val="bullet"/>
      <w:lvlText w:val=""/>
      <w:lvlJc w:val="left"/>
      <w:pPr>
        <w:tabs>
          <w:tab w:val="num" w:pos="7743"/>
        </w:tabs>
        <w:ind w:left="7743" w:hanging="360"/>
      </w:pPr>
      <w:rPr>
        <w:rFonts w:ascii="Wingdings" w:hAnsi="Wingdings" w:hint="default"/>
      </w:rPr>
    </w:lvl>
  </w:abstractNum>
  <w:abstractNum w:abstractNumId="15" w15:restartNumberingAfterBreak="0">
    <w:nsid w:val="445D6B06"/>
    <w:multiLevelType w:val="hybridMultilevel"/>
    <w:tmpl w:val="FDF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A328C"/>
    <w:multiLevelType w:val="hybridMultilevel"/>
    <w:tmpl w:val="F16A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618F0"/>
    <w:multiLevelType w:val="hybridMultilevel"/>
    <w:tmpl w:val="2F5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41160"/>
    <w:multiLevelType w:val="hybridMultilevel"/>
    <w:tmpl w:val="69C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F6D76"/>
    <w:multiLevelType w:val="hybridMultilevel"/>
    <w:tmpl w:val="43EA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248E5"/>
    <w:multiLevelType w:val="multilevel"/>
    <w:tmpl w:val="84D213B6"/>
    <w:lvl w:ilvl="0">
      <w:start w:val="3"/>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A84411D"/>
    <w:multiLevelType w:val="hybridMultilevel"/>
    <w:tmpl w:val="4990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E04E6"/>
    <w:multiLevelType w:val="hybridMultilevel"/>
    <w:tmpl w:val="40CE9C9A"/>
    <w:lvl w:ilvl="0" w:tplc="08090013">
      <w:start w:val="1"/>
      <w:numFmt w:val="upp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62E74"/>
    <w:multiLevelType w:val="hybridMultilevel"/>
    <w:tmpl w:val="CD42098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C1E088E"/>
    <w:multiLevelType w:val="hybridMultilevel"/>
    <w:tmpl w:val="74DECE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E0AC4"/>
    <w:multiLevelType w:val="hybridMultilevel"/>
    <w:tmpl w:val="5DEA52C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6" w15:restartNumberingAfterBreak="0">
    <w:nsid w:val="6D966DB2"/>
    <w:multiLevelType w:val="hybridMultilevel"/>
    <w:tmpl w:val="0CBE3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E3961"/>
    <w:multiLevelType w:val="multilevel"/>
    <w:tmpl w:val="036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342E8"/>
    <w:multiLevelType w:val="hybridMultilevel"/>
    <w:tmpl w:val="1238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92380"/>
    <w:multiLevelType w:val="hybridMultilevel"/>
    <w:tmpl w:val="93ACB31C"/>
    <w:lvl w:ilvl="0" w:tplc="EA2AECFE">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0"/>
  </w:num>
  <w:num w:numId="5">
    <w:abstractNumId w:val="9"/>
  </w:num>
  <w:num w:numId="6">
    <w:abstractNumId w:val="14"/>
  </w:num>
  <w:num w:numId="7">
    <w:abstractNumId w:val="26"/>
  </w:num>
  <w:num w:numId="8">
    <w:abstractNumId w:val="23"/>
  </w:num>
  <w:num w:numId="9">
    <w:abstractNumId w:val="25"/>
  </w:num>
  <w:num w:numId="10">
    <w:abstractNumId w:val="11"/>
  </w:num>
  <w:num w:numId="11">
    <w:abstractNumId w:val="21"/>
  </w:num>
  <w:num w:numId="12">
    <w:abstractNumId w:val="19"/>
  </w:num>
  <w:num w:numId="13">
    <w:abstractNumId w:val="7"/>
  </w:num>
  <w:num w:numId="14">
    <w:abstractNumId w:val="1"/>
  </w:num>
  <w:num w:numId="15">
    <w:abstractNumId w:val="18"/>
  </w:num>
  <w:num w:numId="16">
    <w:abstractNumId w:val="6"/>
  </w:num>
  <w:num w:numId="17">
    <w:abstractNumId w:val="17"/>
  </w:num>
  <w:num w:numId="18">
    <w:abstractNumId w:val="8"/>
  </w:num>
  <w:num w:numId="19">
    <w:abstractNumId w:val="15"/>
  </w:num>
  <w:num w:numId="20">
    <w:abstractNumId w:val="3"/>
  </w:num>
  <w:num w:numId="21">
    <w:abstractNumId w:val="0"/>
  </w:num>
  <w:num w:numId="22">
    <w:abstractNumId w:val="12"/>
  </w:num>
  <w:num w:numId="23">
    <w:abstractNumId w:val="16"/>
  </w:num>
  <w:num w:numId="24">
    <w:abstractNumId w:val="27"/>
  </w:num>
  <w:num w:numId="25">
    <w:abstractNumId w:val="22"/>
  </w:num>
  <w:num w:numId="26">
    <w:abstractNumId w:val="28"/>
  </w:num>
  <w:num w:numId="27">
    <w:abstractNumId w:val="10"/>
  </w:num>
  <w:num w:numId="28">
    <w:abstractNumId w:val="2"/>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8C4"/>
    <w:rsid w:val="00024E80"/>
    <w:rsid w:val="00043B43"/>
    <w:rsid w:val="00050F04"/>
    <w:rsid w:val="00050F90"/>
    <w:rsid w:val="000576FB"/>
    <w:rsid w:val="00075770"/>
    <w:rsid w:val="00090F28"/>
    <w:rsid w:val="000C027D"/>
    <w:rsid w:val="000C2B4E"/>
    <w:rsid w:val="000C6F1F"/>
    <w:rsid w:val="000E2D27"/>
    <w:rsid w:val="00121B87"/>
    <w:rsid w:val="00144EBC"/>
    <w:rsid w:val="00176B71"/>
    <w:rsid w:val="001C07AB"/>
    <w:rsid w:val="001C7E40"/>
    <w:rsid w:val="00240CEF"/>
    <w:rsid w:val="0026468C"/>
    <w:rsid w:val="00277352"/>
    <w:rsid w:val="002F4930"/>
    <w:rsid w:val="00314D70"/>
    <w:rsid w:val="00323848"/>
    <w:rsid w:val="00342495"/>
    <w:rsid w:val="00373985"/>
    <w:rsid w:val="003924FC"/>
    <w:rsid w:val="003D5587"/>
    <w:rsid w:val="003E2F5B"/>
    <w:rsid w:val="003F197A"/>
    <w:rsid w:val="00406324"/>
    <w:rsid w:val="00406EFC"/>
    <w:rsid w:val="0042264D"/>
    <w:rsid w:val="00456C16"/>
    <w:rsid w:val="00482A91"/>
    <w:rsid w:val="00492500"/>
    <w:rsid w:val="004942FF"/>
    <w:rsid w:val="00497760"/>
    <w:rsid w:val="004A37D9"/>
    <w:rsid w:val="004E2FA4"/>
    <w:rsid w:val="004E5B7B"/>
    <w:rsid w:val="005248C4"/>
    <w:rsid w:val="005520C5"/>
    <w:rsid w:val="005741AA"/>
    <w:rsid w:val="00575701"/>
    <w:rsid w:val="0058588C"/>
    <w:rsid w:val="005B650C"/>
    <w:rsid w:val="005C7E74"/>
    <w:rsid w:val="005E1F43"/>
    <w:rsid w:val="00622FB4"/>
    <w:rsid w:val="0062315E"/>
    <w:rsid w:val="00640FD7"/>
    <w:rsid w:val="00642833"/>
    <w:rsid w:val="00643CA0"/>
    <w:rsid w:val="00661D3A"/>
    <w:rsid w:val="00685FB9"/>
    <w:rsid w:val="006A750B"/>
    <w:rsid w:val="006C3745"/>
    <w:rsid w:val="006C39C2"/>
    <w:rsid w:val="006E0F9A"/>
    <w:rsid w:val="00795799"/>
    <w:rsid w:val="007B6409"/>
    <w:rsid w:val="007B6AF5"/>
    <w:rsid w:val="007C3A8D"/>
    <w:rsid w:val="007C4C23"/>
    <w:rsid w:val="007D215E"/>
    <w:rsid w:val="007E01C1"/>
    <w:rsid w:val="007F0EE5"/>
    <w:rsid w:val="00801369"/>
    <w:rsid w:val="00822172"/>
    <w:rsid w:val="00827024"/>
    <w:rsid w:val="00836691"/>
    <w:rsid w:val="00845EE4"/>
    <w:rsid w:val="00850861"/>
    <w:rsid w:val="00853C0F"/>
    <w:rsid w:val="0086123C"/>
    <w:rsid w:val="00876280"/>
    <w:rsid w:val="008A1CEA"/>
    <w:rsid w:val="008A225F"/>
    <w:rsid w:val="008B2C83"/>
    <w:rsid w:val="008B3C34"/>
    <w:rsid w:val="008B45E1"/>
    <w:rsid w:val="008E455D"/>
    <w:rsid w:val="00907C8F"/>
    <w:rsid w:val="00910BEF"/>
    <w:rsid w:val="00927107"/>
    <w:rsid w:val="00944A8D"/>
    <w:rsid w:val="00971AEE"/>
    <w:rsid w:val="00974BFE"/>
    <w:rsid w:val="00984D5F"/>
    <w:rsid w:val="00993580"/>
    <w:rsid w:val="009C2CDF"/>
    <w:rsid w:val="009D67AC"/>
    <w:rsid w:val="009E11E5"/>
    <w:rsid w:val="009F2EB7"/>
    <w:rsid w:val="00A06A8C"/>
    <w:rsid w:val="00A24679"/>
    <w:rsid w:val="00A35F7E"/>
    <w:rsid w:val="00A55648"/>
    <w:rsid w:val="00A77754"/>
    <w:rsid w:val="00A8266D"/>
    <w:rsid w:val="00AC41B1"/>
    <w:rsid w:val="00AC6CB5"/>
    <w:rsid w:val="00AD7535"/>
    <w:rsid w:val="00AE23B8"/>
    <w:rsid w:val="00AF1366"/>
    <w:rsid w:val="00B019B7"/>
    <w:rsid w:val="00B075CA"/>
    <w:rsid w:val="00B455F2"/>
    <w:rsid w:val="00B826CA"/>
    <w:rsid w:val="00B970CF"/>
    <w:rsid w:val="00BB00F4"/>
    <w:rsid w:val="00BE1D9E"/>
    <w:rsid w:val="00C00D1E"/>
    <w:rsid w:val="00C00D5F"/>
    <w:rsid w:val="00C11638"/>
    <w:rsid w:val="00C5445B"/>
    <w:rsid w:val="00C92E51"/>
    <w:rsid w:val="00CB7009"/>
    <w:rsid w:val="00CC60D4"/>
    <w:rsid w:val="00D00B30"/>
    <w:rsid w:val="00D0494C"/>
    <w:rsid w:val="00D1046E"/>
    <w:rsid w:val="00D23E6A"/>
    <w:rsid w:val="00D30CCA"/>
    <w:rsid w:val="00D35CF6"/>
    <w:rsid w:val="00D3731F"/>
    <w:rsid w:val="00D37B52"/>
    <w:rsid w:val="00D92B8B"/>
    <w:rsid w:val="00DD2B1B"/>
    <w:rsid w:val="00DE26B5"/>
    <w:rsid w:val="00DE4C1F"/>
    <w:rsid w:val="00DF0CF5"/>
    <w:rsid w:val="00DF6396"/>
    <w:rsid w:val="00E02DF0"/>
    <w:rsid w:val="00E4672E"/>
    <w:rsid w:val="00E52931"/>
    <w:rsid w:val="00E5778D"/>
    <w:rsid w:val="00E65B8B"/>
    <w:rsid w:val="00E66AFC"/>
    <w:rsid w:val="00EC420D"/>
    <w:rsid w:val="00EE45BF"/>
    <w:rsid w:val="00EF4466"/>
    <w:rsid w:val="00F139FA"/>
    <w:rsid w:val="00F20F78"/>
    <w:rsid w:val="00F353E0"/>
    <w:rsid w:val="00F6738F"/>
    <w:rsid w:val="00F730BE"/>
    <w:rsid w:val="00F803BE"/>
    <w:rsid w:val="00FD397A"/>
    <w:rsid w:val="00FF6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5CF618"/>
  <w15:docId w15:val="{7DCE920C-696D-49E7-8B80-EA7D077D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985"/>
    <w:rPr>
      <w:rFonts w:ascii="Gill Sans MT" w:hAnsi="Gill Sans MT"/>
      <w:sz w:val="24"/>
    </w:rPr>
  </w:style>
  <w:style w:type="paragraph" w:styleId="Heading1">
    <w:name w:val="heading 1"/>
    <w:basedOn w:val="Normal"/>
    <w:next w:val="Normal"/>
    <w:qFormat/>
    <w:rsid w:val="00373985"/>
    <w:pPr>
      <w:keepNext/>
      <w:spacing w:before="240" w:after="60"/>
      <w:outlineLvl w:val="0"/>
    </w:pPr>
    <w:rPr>
      <w:b/>
      <w:kern w:val="28"/>
      <w:sz w:val="28"/>
    </w:rPr>
  </w:style>
  <w:style w:type="paragraph" w:styleId="Heading2">
    <w:name w:val="heading 2"/>
    <w:basedOn w:val="Normal"/>
    <w:next w:val="Normal"/>
    <w:qFormat/>
    <w:rsid w:val="00373985"/>
    <w:pPr>
      <w:keepNext/>
      <w:spacing w:before="240" w:after="60"/>
      <w:outlineLvl w:val="1"/>
    </w:pPr>
    <w:rPr>
      <w:b/>
      <w:i/>
    </w:rPr>
  </w:style>
  <w:style w:type="paragraph" w:styleId="Heading3">
    <w:name w:val="heading 3"/>
    <w:basedOn w:val="Normal"/>
    <w:next w:val="Normal"/>
    <w:qFormat/>
    <w:rsid w:val="00373985"/>
    <w:pPr>
      <w:keepNext/>
      <w:spacing w:before="240" w:after="60"/>
      <w:outlineLvl w:val="2"/>
    </w:pPr>
  </w:style>
  <w:style w:type="paragraph" w:styleId="Heading4">
    <w:name w:val="heading 4"/>
    <w:basedOn w:val="Normal"/>
    <w:next w:val="Normal"/>
    <w:qFormat/>
    <w:rsid w:val="0037398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3985"/>
    <w:pPr>
      <w:tabs>
        <w:tab w:val="center" w:pos="4153"/>
        <w:tab w:val="right" w:pos="8306"/>
      </w:tabs>
    </w:pPr>
  </w:style>
  <w:style w:type="paragraph" w:styleId="Footer">
    <w:name w:val="footer"/>
    <w:basedOn w:val="Normal"/>
    <w:link w:val="FooterChar"/>
    <w:uiPriority w:val="99"/>
    <w:rsid w:val="00373985"/>
    <w:pPr>
      <w:tabs>
        <w:tab w:val="center" w:pos="4153"/>
        <w:tab w:val="right" w:pos="8306"/>
      </w:tabs>
    </w:pPr>
  </w:style>
  <w:style w:type="paragraph" w:styleId="BodyText">
    <w:name w:val="Body Text"/>
    <w:basedOn w:val="Normal"/>
    <w:link w:val="BodyTextChar"/>
    <w:rsid w:val="00D1046E"/>
    <w:rPr>
      <w:sz w:val="18"/>
      <w:lang w:eastAsia="en-US"/>
    </w:rPr>
  </w:style>
  <w:style w:type="character" w:customStyle="1" w:styleId="FooterChar">
    <w:name w:val="Footer Char"/>
    <w:basedOn w:val="DefaultParagraphFont"/>
    <w:link w:val="Footer"/>
    <w:uiPriority w:val="99"/>
    <w:rsid w:val="007D215E"/>
    <w:rPr>
      <w:rFonts w:ascii="Gill Sans MT" w:hAnsi="Gill Sans MT"/>
      <w:sz w:val="24"/>
    </w:rPr>
  </w:style>
  <w:style w:type="paragraph" w:styleId="ListParagraph">
    <w:name w:val="List Paragraph"/>
    <w:basedOn w:val="Normal"/>
    <w:uiPriority w:val="34"/>
    <w:qFormat/>
    <w:rsid w:val="008B3C34"/>
    <w:pPr>
      <w:ind w:left="720"/>
      <w:contextualSpacing/>
    </w:pPr>
  </w:style>
  <w:style w:type="character" w:customStyle="1" w:styleId="BodyTextChar">
    <w:name w:val="Body Text Char"/>
    <w:basedOn w:val="DefaultParagraphFont"/>
    <w:link w:val="BodyText"/>
    <w:rsid w:val="00827024"/>
    <w:rPr>
      <w:rFonts w:ascii="Gill Sans MT" w:hAnsi="Gill Sans MT"/>
      <w:sz w:val="18"/>
      <w:lang w:eastAsia="en-US"/>
    </w:rPr>
  </w:style>
  <w:style w:type="paragraph" w:styleId="BalloonText">
    <w:name w:val="Balloon Text"/>
    <w:basedOn w:val="Normal"/>
    <w:link w:val="BalloonTextChar"/>
    <w:rsid w:val="00C11638"/>
    <w:rPr>
      <w:rFonts w:ascii="Tahoma" w:hAnsi="Tahoma" w:cs="Tahoma"/>
      <w:sz w:val="16"/>
      <w:szCs w:val="16"/>
    </w:rPr>
  </w:style>
  <w:style w:type="character" w:customStyle="1" w:styleId="BalloonTextChar">
    <w:name w:val="Balloon Text Char"/>
    <w:basedOn w:val="DefaultParagraphFont"/>
    <w:link w:val="BalloonText"/>
    <w:rsid w:val="00C11638"/>
    <w:rPr>
      <w:rFonts w:ascii="Tahoma" w:hAnsi="Tahoma" w:cs="Tahoma"/>
      <w:sz w:val="16"/>
      <w:szCs w:val="16"/>
    </w:rPr>
  </w:style>
  <w:style w:type="character" w:styleId="CommentReference">
    <w:name w:val="annotation reference"/>
    <w:basedOn w:val="DefaultParagraphFont"/>
    <w:rsid w:val="00836691"/>
    <w:rPr>
      <w:sz w:val="16"/>
      <w:szCs w:val="16"/>
    </w:rPr>
  </w:style>
  <w:style w:type="paragraph" w:styleId="CommentText">
    <w:name w:val="annotation text"/>
    <w:basedOn w:val="Normal"/>
    <w:link w:val="CommentTextChar"/>
    <w:rsid w:val="00836691"/>
    <w:rPr>
      <w:sz w:val="20"/>
    </w:rPr>
  </w:style>
  <w:style w:type="character" w:customStyle="1" w:styleId="CommentTextChar">
    <w:name w:val="Comment Text Char"/>
    <w:basedOn w:val="DefaultParagraphFont"/>
    <w:link w:val="CommentText"/>
    <w:rsid w:val="00836691"/>
    <w:rPr>
      <w:rFonts w:ascii="Gill Sans MT" w:hAnsi="Gill Sans MT"/>
    </w:rPr>
  </w:style>
  <w:style w:type="paragraph" w:styleId="CommentSubject">
    <w:name w:val="annotation subject"/>
    <w:basedOn w:val="CommentText"/>
    <w:next w:val="CommentText"/>
    <w:link w:val="CommentSubjectChar"/>
    <w:rsid w:val="00836691"/>
    <w:rPr>
      <w:b/>
      <w:bCs/>
    </w:rPr>
  </w:style>
  <w:style w:type="character" w:customStyle="1" w:styleId="CommentSubjectChar">
    <w:name w:val="Comment Subject Char"/>
    <w:basedOn w:val="CommentTextChar"/>
    <w:link w:val="CommentSubject"/>
    <w:rsid w:val="00836691"/>
    <w:rPr>
      <w:rFonts w:ascii="Gill Sans MT" w:hAnsi="Gill Sans MT"/>
      <w:b/>
      <w:bCs/>
    </w:rPr>
  </w:style>
  <w:style w:type="character" w:customStyle="1" w:styleId="HeaderChar">
    <w:name w:val="Header Char"/>
    <w:link w:val="Header"/>
    <w:uiPriority w:val="99"/>
    <w:rsid w:val="00050F90"/>
    <w:rPr>
      <w:rFonts w:ascii="Gill Sans MT" w:hAnsi="Gill Sans MT"/>
      <w:sz w:val="24"/>
    </w:rPr>
  </w:style>
  <w:style w:type="paragraph" w:styleId="NormalWeb">
    <w:name w:val="Normal (Web)"/>
    <w:basedOn w:val="Normal"/>
    <w:uiPriority w:val="99"/>
    <w:unhideWhenUsed/>
    <w:rsid w:val="00050F90"/>
    <w:pPr>
      <w:spacing w:before="100" w:beforeAutospacing="1" w:after="100" w:afterAutospacing="1"/>
    </w:pPr>
    <w:rPr>
      <w:rFonts w:ascii="Times New Roman" w:hAnsi="Times New Roman"/>
      <w:szCs w:val="24"/>
    </w:rPr>
  </w:style>
  <w:style w:type="table" w:styleId="TableGrid">
    <w:name w:val="Table Grid"/>
    <w:basedOn w:val="TableNormal"/>
    <w:uiPriority w:val="39"/>
    <w:rsid w:val="00910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FF73-4F9E-4630-AD6C-231F8C00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A63B5-E7F9-49F6-8A60-EC115A70BA41}">
  <ds:schemaRefs>
    <ds:schemaRef ds:uri="http://schemas.microsoft.com/sharepoint/v3/contenttype/forms"/>
  </ds:schemaRefs>
</ds:datastoreItem>
</file>

<file path=customXml/itemProps3.xml><?xml version="1.0" encoding="utf-8"?>
<ds:datastoreItem xmlns:ds="http://schemas.openxmlformats.org/officeDocument/2006/customXml" ds:itemID="{303CE8D5-E8AE-4118-996E-2AEC2C708F7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4A4E3A2-6DE9-499B-945E-484ABB07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Staff Professional Code of Conduct – guidelines for good practice for all staff</vt:lpstr>
    </vt:vector>
  </TitlesOfParts>
  <Company>Cornwall College Group</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Professional Code of Conduct – guidelines for good practice for all staff</dc:title>
  <dc:subject>Staff Professional Code of Conduct - guidelines for good practice for all staff</dc:subject>
  <dc:creator>Human Resources</dc:creator>
  <dc:description>code of conduct, Staff Professional Code of Conduct – guidelines for good practice for all staff</dc:description>
  <cp:lastModifiedBy>Jess King</cp:lastModifiedBy>
  <cp:revision>6</cp:revision>
  <cp:lastPrinted>2018-07-20T07:32:00Z</cp:lastPrinted>
  <dcterms:created xsi:type="dcterms:W3CDTF">2016-06-22T10:22:00Z</dcterms:created>
  <dcterms:modified xsi:type="dcterms:W3CDTF">2019-10-09T10:45:00Z</dcterms:modified>
  <cp:category>HR, H6</cp:category>
  <cp:contentStatus>Updated October 2011, 8/11/12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